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DD505" w14:textId="1608C33A" w:rsidR="00E2644F" w:rsidRPr="00A75CA8" w:rsidRDefault="00E2644F">
      <w:pPr>
        <w:pStyle w:val="Kopfzeile"/>
        <w:tabs>
          <w:tab w:val="clear" w:pos="4153"/>
          <w:tab w:val="clear" w:pos="8306"/>
        </w:tabs>
        <w:rPr>
          <w:rFonts w:ascii="DIN-Bold" w:hAnsi="DIN-Bold" w:cs="Arial"/>
          <w:sz w:val="20"/>
          <w:lang w:val="de-DE"/>
        </w:rPr>
      </w:pPr>
    </w:p>
    <w:p w14:paraId="7C65318F" w14:textId="7755C26B" w:rsidR="009627CA" w:rsidRDefault="0035235C" w:rsidP="006A5758">
      <w:pPr>
        <w:framePr w:w="7747" w:h="295" w:hSpace="142" w:wrap="around" w:vAnchor="page" w:hAnchor="page" w:x="908" w:y="4991" w:anchorLock="1"/>
        <w:rPr>
          <w:rFonts w:ascii="DIN-Medium" w:hAnsi="DIN-Medium"/>
          <w:sz w:val="31"/>
          <w:lang w:val="de-DE"/>
        </w:rPr>
      </w:pPr>
      <w:r>
        <w:rPr>
          <w:rFonts w:ascii="DIN-Medium" w:hAnsi="DIN-Medium"/>
          <w:sz w:val="31"/>
          <w:lang w:val="de-DE"/>
        </w:rPr>
        <w:t>Panasonic Pilotprojekt</w:t>
      </w:r>
      <w:r w:rsidR="00511EA9">
        <w:rPr>
          <w:rFonts w:ascii="DIN-Medium" w:hAnsi="DIN-Medium"/>
          <w:sz w:val="31"/>
          <w:lang w:val="de-DE"/>
        </w:rPr>
        <w:t>: 3D-Portrait-System</w:t>
      </w:r>
    </w:p>
    <w:p w14:paraId="1CB971DB" w14:textId="55038F40" w:rsidR="00511EA9" w:rsidRPr="00C8638E" w:rsidRDefault="00511EA9" w:rsidP="006A5758">
      <w:pPr>
        <w:framePr w:w="7747" w:h="295" w:hSpace="142" w:wrap="around" w:vAnchor="page" w:hAnchor="page" w:x="908" w:y="4991" w:anchorLock="1"/>
        <w:rPr>
          <w:rFonts w:ascii="DIN-Black" w:hAnsi="DIN-Black"/>
          <w:sz w:val="25"/>
          <w:szCs w:val="25"/>
          <w:lang w:val="de-DE"/>
        </w:rPr>
      </w:pPr>
      <w:r>
        <w:rPr>
          <w:rFonts w:ascii="DIN-Black" w:hAnsi="DIN-Black"/>
          <w:sz w:val="25"/>
          <w:szCs w:val="25"/>
          <w:lang w:val="de-DE"/>
        </w:rPr>
        <w:t>Neues 3D-PHOTO Lab in Osaka mit 120 LUMIX DSLM-Kameras</w:t>
      </w:r>
    </w:p>
    <w:p w14:paraId="15868276" w14:textId="79F6B7D0" w:rsidR="008460A2" w:rsidRPr="008961AB" w:rsidRDefault="008460A2" w:rsidP="008961AB">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69138B">
        <w:rPr>
          <w:rFonts w:ascii="DIN-Black" w:hAnsi="DIN-Black"/>
          <w:color w:val="808080"/>
          <w:sz w:val="22"/>
          <w:lang w:val="de-DE"/>
        </w:rPr>
        <w:t xml:space="preserve"> </w:t>
      </w:r>
      <w:r w:rsidR="00E92EDB">
        <w:rPr>
          <w:rFonts w:ascii="DIN-Black" w:hAnsi="DIN-Black"/>
          <w:color w:val="808080"/>
          <w:sz w:val="22"/>
          <w:lang w:val="de-DE"/>
        </w:rPr>
        <w:t>030</w:t>
      </w:r>
      <w:r w:rsidR="00427032">
        <w:rPr>
          <w:rFonts w:ascii="DIN-Black" w:hAnsi="DIN-Black"/>
          <w:color w:val="808080"/>
          <w:sz w:val="22"/>
          <w:lang w:val="de-DE"/>
        </w:rPr>
        <w:t>/</w:t>
      </w:r>
      <w:r w:rsidR="00C40805">
        <w:rPr>
          <w:rFonts w:ascii="DIN-Black" w:hAnsi="DIN-Black"/>
          <w:color w:val="808080"/>
          <w:sz w:val="22"/>
          <w:lang w:val="de-DE"/>
        </w:rPr>
        <w:t>FY 201</w:t>
      </w:r>
      <w:r w:rsidR="00DC473B">
        <w:rPr>
          <w:rFonts w:ascii="DIN-Black" w:hAnsi="DIN-Black"/>
          <w:color w:val="808080"/>
          <w:sz w:val="22"/>
          <w:lang w:val="de-DE"/>
        </w:rPr>
        <w:t>5</w:t>
      </w:r>
      <w:r>
        <w:rPr>
          <w:rFonts w:ascii="DIN-Black" w:hAnsi="DIN-Black"/>
          <w:color w:val="808080"/>
          <w:sz w:val="22"/>
          <w:lang w:val="de-DE"/>
        </w:rPr>
        <w:t xml:space="preserve">, </w:t>
      </w:r>
      <w:r w:rsidR="00AF4AC2">
        <w:rPr>
          <w:rFonts w:ascii="DIN-Black" w:hAnsi="DIN-Black"/>
          <w:color w:val="808080"/>
          <w:sz w:val="22"/>
          <w:lang w:val="de-DE"/>
        </w:rPr>
        <w:t xml:space="preserve">August </w:t>
      </w:r>
      <w:r>
        <w:rPr>
          <w:rFonts w:ascii="DIN-Black" w:hAnsi="DIN-Black"/>
          <w:color w:val="808080"/>
          <w:sz w:val="22"/>
          <w:lang w:val="de-DE"/>
        </w:rPr>
        <w:t>201</w:t>
      </w:r>
      <w:r w:rsidR="00DC473B">
        <w:rPr>
          <w:rFonts w:ascii="DIN-Black" w:hAnsi="DIN-Black"/>
          <w:color w:val="808080"/>
          <w:sz w:val="22"/>
          <w:lang w:val="de-DE"/>
        </w:rPr>
        <w:t>5</w:t>
      </w:r>
    </w:p>
    <w:p w14:paraId="6447A33C"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2B4E21BF"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F7153E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9ACDBF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77FC07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B085DD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B05DB0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AB14D9F"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EFBCD0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CF5D147"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D6A3FB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01A84A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45EDCB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6465C9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45A8AE4" w14:textId="77777777" w:rsidR="006B2F8A" w:rsidRDefault="006B2F8A" w:rsidP="000A4552">
      <w:pPr>
        <w:framePr w:w="2155" w:h="7655" w:hSpace="142" w:wrap="around" w:vAnchor="page" w:hAnchor="page" w:x="8904" w:y="4865" w:anchorLock="1"/>
        <w:rPr>
          <w:rFonts w:ascii="DIN-Medium" w:hAnsi="DIN-Medium"/>
          <w:sz w:val="14"/>
          <w:szCs w:val="14"/>
          <w:lang w:val="de-DE"/>
        </w:rPr>
      </w:pPr>
      <w:bookmarkStart w:id="0" w:name="_GoBack"/>
      <w:bookmarkEnd w:id="0"/>
    </w:p>
    <w:p w14:paraId="408F12C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BD0CA1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3E6A89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2DF15A1"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34D9AB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335B83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EE936B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3E462B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BAB0F4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C75A44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82C2C4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1AC977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53C402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375ABF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452785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ADEC2F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EEA947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84F449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406619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3DBB64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EED81E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89CBA1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F9C731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FF794D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816D0F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E5B055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4E8DF9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4D7009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73EA58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962065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09AE617"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179E510"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C554F16"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FC7C24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D750772" w14:textId="77777777" w:rsidR="006B2F8A" w:rsidRPr="00D91153" w:rsidRDefault="006B2F8A" w:rsidP="000A4552">
      <w:pPr>
        <w:framePr w:w="2155" w:h="7655" w:hSpace="142" w:wrap="around" w:vAnchor="page" w:hAnchor="page" w:x="8904" w:y="4865" w:anchorLock="1"/>
        <w:rPr>
          <w:rFonts w:ascii="DIN-Medium" w:hAnsi="DIN-Medium"/>
          <w:color w:val="FF0000"/>
          <w:sz w:val="14"/>
          <w:szCs w:val="14"/>
          <w:lang w:val="de-DE"/>
        </w:rPr>
      </w:pPr>
    </w:p>
    <w:p w14:paraId="2DAB583D" w14:textId="77777777"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2D33C9" w:rsidRPr="00602200">
          <w:rPr>
            <w:rStyle w:val="Link"/>
            <w:rFonts w:ascii="DIN-Medium" w:hAnsi="DIN-Medium"/>
            <w:sz w:val="14"/>
            <w:szCs w:val="14"/>
            <w:lang w:val="de-DE"/>
          </w:rPr>
          <w:t>www.panasonic.com/de/corporate/presse.html</w:t>
        </w:r>
      </w:hyperlink>
    </w:p>
    <w:p w14:paraId="78AC10D7" w14:textId="52D32131" w:rsidR="00FD4814" w:rsidRDefault="00FA46F6" w:rsidP="00DC473B">
      <w:pPr>
        <w:autoSpaceDE w:val="0"/>
        <w:autoSpaceDN w:val="0"/>
        <w:adjustRightInd w:val="0"/>
        <w:rPr>
          <w:rFonts w:ascii="DIN-Bold" w:hAnsi="DIN-Bold"/>
          <w:sz w:val="20"/>
          <w:lang w:val="de-DE"/>
        </w:rPr>
      </w:pPr>
      <w:r w:rsidRPr="0060006A">
        <w:rPr>
          <w:rFonts w:ascii="DIN-Bold" w:hAnsi="DIN-Bold" w:cs="Arial"/>
          <w:noProof/>
          <w:sz w:val="20"/>
          <w:lang w:val="de-DE" w:eastAsia="de-DE"/>
        </w:rPr>
        <w:drawing>
          <wp:anchor distT="0" distB="0" distL="114300" distR="114300" simplePos="0" relativeHeight="251658240" behindDoc="0" locked="0" layoutInCell="1" allowOverlap="1" wp14:anchorId="34C619F7" wp14:editId="567CFA0C">
            <wp:simplePos x="0" y="0"/>
            <wp:positionH relativeFrom="column">
              <wp:posOffset>46990</wp:posOffset>
            </wp:positionH>
            <wp:positionV relativeFrom="paragraph">
              <wp:posOffset>36195</wp:posOffset>
            </wp:positionV>
            <wp:extent cx="2404745" cy="1803400"/>
            <wp:effectExtent l="0" t="0" r="8255" b="0"/>
            <wp:wrapSquare wrapText="bothSides"/>
            <wp:docPr id="2" name="Bild 2" descr="JDB Media:JDB_Kunden:P–Z:Panasonic:Pressemitteilungen:FY2015:XXX_LUMIX_3D_Photo_Lab:Bildmaterial:XXX_FY2015_LUMIX_3D_Photo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B Media:JDB_Kunden:P–Z:Panasonic:Pressemitteilungen:FY2015:XXX_LUMIX_3D_Photo_Lab:Bildmaterial:XXX_FY2015_LUMIX_3D_Photo_La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745" cy="180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60A2" w:rsidRPr="00DC473B">
        <w:rPr>
          <w:rFonts w:ascii="DIN-Bold" w:hAnsi="DIN-Bold"/>
          <w:sz w:val="20"/>
          <w:lang w:val="de-DE"/>
        </w:rPr>
        <w:t xml:space="preserve">Hamburg, </w:t>
      </w:r>
      <w:r w:rsidR="00AF4AC2">
        <w:rPr>
          <w:rFonts w:ascii="DIN-Bold" w:hAnsi="DIN-Bold"/>
          <w:sz w:val="20"/>
          <w:lang w:val="de-DE"/>
        </w:rPr>
        <w:t>August</w:t>
      </w:r>
      <w:r w:rsidR="000B5ADA" w:rsidRPr="00DC473B">
        <w:rPr>
          <w:rFonts w:ascii="DIN-Bold" w:hAnsi="DIN-Bold"/>
          <w:sz w:val="20"/>
          <w:lang w:val="de-DE"/>
        </w:rPr>
        <w:t xml:space="preserve"> 2015</w:t>
      </w:r>
      <w:r w:rsidR="008460A2" w:rsidRPr="00DC473B">
        <w:rPr>
          <w:rFonts w:ascii="DIN-Bold" w:hAnsi="DIN-Bold"/>
          <w:sz w:val="20"/>
          <w:lang w:val="de-DE"/>
        </w:rPr>
        <w:t xml:space="preserve"> – </w:t>
      </w:r>
      <w:r w:rsidR="006B2F8A" w:rsidRPr="00FA35AC">
        <w:rPr>
          <w:rFonts w:ascii="DIN-Bold" w:hAnsi="DIN-Bold"/>
          <w:sz w:val="20"/>
          <w:lang w:val="de-DE"/>
        </w:rPr>
        <w:t xml:space="preserve"> </w:t>
      </w:r>
      <w:r w:rsidR="00280738">
        <w:rPr>
          <w:rFonts w:ascii="DIN-Bold" w:hAnsi="DIN-Bold"/>
          <w:sz w:val="20"/>
          <w:lang w:val="de-DE"/>
        </w:rPr>
        <w:t>Mit 120 LUMIX GH4 Kameras und einer neu entwickelten 3D-Scan-Technologie hat Panasonic in seinem Osaka-Center einen 3D Portrait-Service gestartet.</w:t>
      </w:r>
    </w:p>
    <w:p w14:paraId="14A8FDD9" w14:textId="77777777" w:rsidR="00FA35AC" w:rsidRPr="00FA35AC" w:rsidRDefault="00FA35AC" w:rsidP="00DC473B">
      <w:pPr>
        <w:autoSpaceDE w:val="0"/>
        <w:autoSpaceDN w:val="0"/>
        <w:adjustRightInd w:val="0"/>
        <w:rPr>
          <w:rFonts w:ascii="DIN-Bold" w:hAnsi="DIN-Bold"/>
          <w:sz w:val="20"/>
          <w:lang w:val="de-DE"/>
        </w:rPr>
      </w:pPr>
    </w:p>
    <w:p w14:paraId="5245C270" w14:textId="3C46900B" w:rsidR="00280738" w:rsidRPr="00280738" w:rsidRDefault="00280738" w:rsidP="00280738">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„3D-PHOTO Lab“ heißt </w:t>
      </w:r>
      <w:r w:rsidRPr="00280738">
        <w:rPr>
          <w:rFonts w:ascii="DIN-Regular" w:hAnsi="DIN-Regular" w:cs="Helv"/>
          <w:color w:val="000000"/>
          <w:sz w:val="20"/>
          <w:lang w:val="de-DE"/>
        </w:rPr>
        <w:t>ein neuer Service im Showroom des Panasonic-Centers in Osaka. Das System arbeitet mit 120 L</w:t>
      </w:r>
      <w:r>
        <w:rPr>
          <w:rFonts w:ascii="DIN-Regular" w:hAnsi="DIN-Regular" w:cs="Helv"/>
          <w:color w:val="000000"/>
          <w:sz w:val="20"/>
          <w:lang w:val="de-DE"/>
        </w:rPr>
        <w:t xml:space="preserve">UMIX GH4 </w:t>
      </w:r>
      <w:r w:rsidRPr="00280738">
        <w:rPr>
          <w:rFonts w:ascii="DIN-Regular" w:hAnsi="DIN-Regular" w:cs="Helv"/>
          <w:color w:val="000000"/>
          <w:sz w:val="20"/>
          <w:lang w:val="de-DE"/>
        </w:rPr>
        <w:t>Kameras, dem Top-Modell der L</w:t>
      </w:r>
      <w:r>
        <w:rPr>
          <w:rFonts w:ascii="DIN-Regular" w:hAnsi="DIN-Regular" w:cs="Helv"/>
          <w:color w:val="000000"/>
          <w:sz w:val="20"/>
          <w:lang w:val="de-DE"/>
        </w:rPr>
        <w:t>UMIX</w:t>
      </w:r>
      <w:r w:rsidRPr="00280738">
        <w:rPr>
          <w:rFonts w:ascii="DIN-Regular" w:hAnsi="DIN-Regular" w:cs="Helv"/>
          <w:color w:val="000000"/>
          <w:sz w:val="20"/>
          <w:lang w:val="de-DE"/>
        </w:rPr>
        <w:t xml:space="preserve"> DSLM-Reihe. Sie erfassen die in der Mitte eines kreisförmigen Stativsystems platzierten Objekte, seien es Menschen oder Gegenstände, rundum aus allen Blickwinkeln. Dank der synchronen Belichtung aller </w:t>
      </w:r>
      <w:r>
        <w:rPr>
          <w:rFonts w:ascii="DIN-Regular" w:hAnsi="DIN-Regular" w:cs="Helv"/>
          <w:color w:val="000000"/>
          <w:sz w:val="20"/>
          <w:lang w:val="de-DE"/>
        </w:rPr>
        <w:t>Kameras mit einer kurzen 1/1000</w:t>
      </w:r>
      <w:r w:rsidRPr="00280738">
        <w:rPr>
          <w:rFonts w:ascii="DIN-Regular" w:hAnsi="DIN-Regular" w:cs="Helv"/>
          <w:color w:val="000000"/>
          <w:sz w:val="20"/>
          <w:lang w:val="de-DE"/>
        </w:rPr>
        <w:t>s ist auch die Aufnahme bewegter Motive möglich. Ein Computer generiert dann aus den Einzelbildern per Software ein hochaufgelöstes dreidime</w:t>
      </w:r>
      <w:r>
        <w:rPr>
          <w:rFonts w:ascii="DIN-Regular" w:hAnsi="DIN-Regular" w:cs="Helv"/>
          <w:color w:val="000000"/>
          <w:sz w:val="20"/>
          <w:lang w:val="de-DE"/>
        </w:rPr>
        <w:t>nsionales Bild, das von einem 3</w:t>
      </w:r>
      <w:r w:rsidRPr="00280738">
        <w:rPr>
          <w:rFonts w:ascii="DIN-Regular" w:hAnsi="DIN-Regular" w:cs="Helv"/>
          <w:color w:val="000000"/>
          <w:sz w:val="20"/>
          <w:lang w:val="de-DE"/>
        </w:rPr>
        <w:t>D-Printer als sehr detaillierte Figur in den Originalfarben plastisch ausgedruckt werden kann.</w:t>
      </w:r>
    </w:p>
    <w:p w14:paraId="27B59EBA" w14:textId="77777777" w:rsidR="00FA46F6" w:rsidRDefault="00FA46F6" w:rsidP="00280738">
      <w:pPr>
        <w:autoSpaceDE w:val="0"/>
        <w:autoSpaceDN w:val="0"/>
        <w:adjustRightInd w:val="0"/>
        <w:rPr>
          <w:rFonts w:ascii="DIN-Regular" w:hAnsi="DIN-Regular" w:cs="Helv"/>
          <w:color w:val="000000"/>
          <w:sz w:val="20"/>
          <w:lang w:val="de-DE"/>
        </w:rPr>
      </w:pPr>
    </w:p>
    <w:p w14:paraId="32BC4F89" w14:textId="77777777" w:rsidR="00280738" w:rsidRPr="00280738" w:rsidRDefault="00280738" w:rsidP="00280738">
      <w:pPr>
        <w:autoSpaceDE w:val="0"/>
        <w:autoSpaceDN w:val="0"/>
        <w:adjustRightInd w:val="0"/>
        <w:rPr>
          <w:rFonts w:ascii="DIN-Regular" w:hAnsi="DIN-Regular" w:cs="Helv"/>
          <w:color w:val="000000"/>
          <w:sz w:val="20"/>
          <w:lang w:val="de-DE"/>
        </w:rPr>
      </w:pPr>
      <w:r w:rsidRPr="00280738">
        <w:rPr>
          <w:rFonts w:ascii="DIN-Regular" w:hAnsi="DIN-Regular" w:cs="Helv"/>
          <w:color w:val="000000"/>
          <w:sz w:val="20"/>
          <w:lang w:val="de-DE"/>
        </w:rPr>
        <w:t>Panasonic Japan sieht einen Markt für 3D-Portraits bei zahlreichen Anlässen, etwa bei Feierlichkeiten wie Geburtstagen, Hochzeiten und Jubiläen, aber auch in Werbung, Industrie, Wissenschaft und Kunst. Zu einem möglichen kommerziellen Einsatz des Systems äußerte sich Panasonic Japan aber noch nicht.</w:t>
      </w:r>
    </w:p>
    <w:p w14:paraId="4DD03112" w14:textId="715AB387" w:rsidR="006B2F8A" w:rsidRPr="00C8638E" w:rsidRDefault="006B2F8A" w:rsidP="00C8638E">
      <w:pPr>
        <w:rPr>
          <w:rFonts w:ascii="DIN-Bold" w:hAnsi="DIN-Bold" w:cs="Arial"/>
          <w:color w:val="000000"/>
          <w:sz w:val="20"/>
          <w:lang w:val="de-DE"/>
        </w:rPr>
      </w:pPr>
    </w:p>
    <w:p w14:paraId="00DB0BC2" w14:textId="77777777" w:rsidR="00C8638E" w:rsidRDefault="00C8638E" w:rsidP="00DC473B">
      <w:pPr>
        <w:rPr>
          <w:rFonts w:ascii="DIN-Bold" w:hAnsi="DIN-Bold" w:cs="Arial"/>
          <w:color w:val="000000"/>
          <w:sz w:val="20"/>
          <w:lang w:val="de-DE"/>
        </w:rPr>
      </w:pPr>
    </w:p>
    <w:p w14:paraId="6E5ECF11" w14:textId="77777777" w:rsidR="00C8638E" w:rsidRDefault="00C8638E" w:rsidP="00DC473B">
      <w:pPr>
        <w:rPr>
          <w:rFonts w:ascii="DIN-Bold" w:hAnsi="DIN-Bold" w:cs="Arial"/>
          <w:color w:val="000000"/>
          <w:sz w:val="20"/>
          <w:lang w:val="de-DE"/>
        </w:rPr>
      </w:pPr>
    </w:p>
    <w:p w14:paraId="463AA4DB" w14:textId="77777777" w:rsidR="00C8638E" w:rsidRDefault="00C8638E" w:rsidP="00DC473B">
      <w:pPr>
        <w:rPr>
          <w:rFonts w:ascii="DIN-Bold" w:hAnsi="DIN-Bold" w:cs="Arial"/>
          <w:color w:val="000000"/>
          <w:sz w:val="20"/>
          <w:lang w:val="de-DE"/>
        </w:rPr>
      </w:pPr>
    </w:p>
    <w:p w14:paraId="1809B3C4" w14:textId="18E4F5C5" w:rsidR="00DC473B" w:rsidRPr="00DC473B" w:rsidRDefault="00C8638E" w:rsidP="00DC473B">
      <w:pPr>
        <w:rPr>
          <w:rFonts w:ascii="DIN-Bold" w:hAnsi="DIN-Bold" w:cs="Arial"/>
          <w:color w:val="000000"/>
          <w:sz w:val="20"/>
          <w:lang w:val="de-DE"/>
        </w:rPr>
      </w:pPr>
      <w:r>
        <w:rPr>
          <w:rFonts w:ascii="DIN-Bold" w:hAnsi="DIN-Bold" w:cs="Arial"/>
          <w:color w:val="000000"/>
          <w:sz w:val="20"/>
          <w:lang w:val="de-DE"/>
        </w:rPr>
        <w:br w:type="column"/>
      </w:r>
      <w:r w:rsidR="00DC473B" w:rsidRPr="00DC473B">
        <w:rPr>
          <w:rFonts w:ascii="DIN-Bold" w:hAnsi="DIN-Bold" w:cs="Arial"/>
          <w:color w:val="000000"/>
          <w:sz w:val="20"/>
          <w:lang w:val="de-DE"/>
        </w:rPr>
        <w:lastRenderedPageBreak/>
        <w:t>Über Panasonic:</w:t>
      </w:r>
    </w:p>
    <w:p w14:paraId="47421AA7" w14:textId="77777777" w:rsidR="00DC473B" w:rsidRPr="00DC473B" w:rsidRDefault="00DC473B" w:rsidP="00DC473B">
      <w:pPr>
        <w:rPr>
          <w:rFonts w:ascii="DIN-Regular" w:hAnsi="DIN-Regular"/>
          <w:sz w:val="20"/>
          <w:lang w:val="de-DE"/>
        </w:rPr>
      </w:pPr>
      <w:r w:rsidRPr="00DC473B">
        <w:rPr>
          <w:rFonts w:ascii="DIN-Regular" w:hAnsi="DIN-Regular"/>
          <w:sz w:val="20"/>
          <w:lang w:val="de-DE"/>
        </w:rPr>
        <w:t xml:space="preserve">Die Panasonic Corporation gehört zu den weltweit führenden Unternehmen in der Entwicklung und Produktion elektronischer Technologien und Lösungen für Kunden in den Geschäftsfeldern Consumer Electronics, </w:t>
      </w:r>
      <w:proofErr w:type="spellStart"/>
      <w:r w:rsidRPr="00DC473B">
        <w:rPr>
          <w:rFonts w:ascii="DIN-Regular" w:hAnsi="DIN-Regular"/>
          <w:sz w:val="20"/>
          <w:lang w:val="de-DE"/>
        </w:rPr>
        <w:t>Housing</w:t>
      </w:r>
      <w:proofErr w:type="spellEnd"/>
      <w:r w:rsidRPr="00DC473B">
        <w:rPr>
          <w:rFonts w:ascii="DIN-Regular" w:hAnsi="DIN-Regular"/>
          <w:sz w:val="20"/>
          <w:lang w:val="de-DE"/>
        </w:rPr>
        <w:t xml:space="preserve">, Automotive, Enterprise Solutions und Device Industries. Seit der Gründung im Jahr 1918 expandierte Panasonic weltweit und unterhält inzwischen 468 Tochtergesellschaften und 94 Beteiligungsunternehmen auf der ganzen Welt. Im abgelaufenen Geschäftsjahr (Ende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DC473B">
          <w:rPr>
            <w:rStyle w:val="Link"/>
            <w:rFonts w:ascii="DIN-Regular" w:hAnsi="DIN-Regular"/>
            <w:sz w:val="20"/>
            <w:lang w:val="de-DE"/>
          </w:rPr>
          <w:t>www.panasonic.net</w:t>
        </w:r>
      </w:hyperlink>
      <w:r w:rsidRPr="00DC473B">
        <w:rPr>
          <w:rFonts w:ascii="DIN-Regular" w:hAnsi="DIN-Regular"/>
          <w:sz w:val="20"/>
          <w:lang w:val="de-DE"/>
        </w:rPr>
        <w:t>.</w:t>
      </w:r>
    </w:p>
    <w:p w14:paraId="4E055833" w14:textId="77777777" w:rsidR="00DC473B" w:rsidRDefault="00DC473B" w:rsidP="00DC473B">
      <w:pPr>
        <w:pStyle w:val="Copy"/>
        <w:spacing w:line="240" w:lineRule="auto"/>
        <w:rPr>
          <w:rFonts w:ascii="DIN-Regular" w:hAnsi="DIN-Regular"/>
        </w:rPr>
      </w:pPr>
    </w:p>
    <w:p w14:paraId="3E158D12" w14:textId="77777777" w:rsidR="00DC473B" w:rsidRPr="009D57C1" w:rsidRDefault="00DC473B" w:rsidP="00DC473B">
      <w:pPr>
        <w:pStyle w:val="Copy"/>
        <w:keepNext/>
        <w:keepLines/>
        <w:spacing w:line="240" w:lineRule="auto"/>
        <w:contextualSpacing/>
        <w:rPr>
          <w:rFonts w:ascii="DIN-Bold" w:eastAsia="Times New Roman" w:hAnsi="DIN-Bold"/>
          <w:lang w:eastAsia="en-US"/>
        </w:rPr>
      </w:pPr>
      <w:r w:rsidRPr="009D57C1">
        <w:rPr>
          <w:rFonts w:ascii="DIN-Bold" w:eastAsia="Times New Roman" w:hAnsi="DIN-Bold"/>
          <w:lang w:eastAsia="en-US"/>
        </w:rPr>
        <w:t>Weitere Informationen:</w:t>
      </w:r>
    </w:p>
    <w:p w14:paraId="5BD1BEA2" w14:textId="77777777" w:rsidR="00DC473B" w:rsidRPr="009D57C1" w:rsidRDefault="00DC473B" w:rsidP="00DC473B">
      <w:pPr>
        <w:pStyle w:val="Copy"/>
        <w:keepNext/>
        <w:keepLines/>
        <w:spacing w:line="240" w:lineRule="auto"/>
        <w:contextualSpacing/>
        <w:outlineLvl w:val="0"/>
        <w:rPr>
          <w:rFonts w:ascii="DIN-Regular" w:eastAsia="Times New Roman" w:hAnsi="DIN-Regular"/>
          <w:lang w:eastAsia="en-US"/>
        </w:rPr>
      </w:pPr>
      <w:r w:rsidRPr="009D57C1">
        <w:rPr>
          <w:rFonts w:ascii="DIN-Regular" w:eastAsia="Times New Roman" w:hAnsi="DIN-Regular"/>
          <w:lang w:eastAsia="en-US"/>
        </w:rPr>
        <w:t>Panasonic Deutschland</w:t>
      </w:r>
    </w:p>
    <w:p w14:paraId="188B378D" w14:textId="77777777" w:rsidR="00DC473B" w:rsidRPr="009D57C1" w:rsidRDefault="00DC473B" w:rsidP="00DC473B">
      <w:pPr>
        <w:pStyle w:val="Copy"/>
        <w:keepNext/>
        <w:keepLines/>
        <w:spacing w:line="240" w:lineRule="auto"/>
        <w:contextualSpacing/>
        <w:rPr>
          <w:rFonts w:ascii="DIN-Regular" w:eastAsia="Times New Roman" w:hAnsi="DIN-Regular"/>
          <w:lang w:eastAsia="en-US"/>
        </w:rPr>
      </w:pPr>
      <w:r w:rsidRPr="009D57C1">
        <w:rPr>
          <w:rFonts w:ascii="DIN-Regular" w:eastAsia="Times New Roman" w:hAnsi="DIN-Regular"/>
          <w:lang w:eastAsia="en-US"/>
        </w:rPr>
        <w:t>Eine Division der Panasonic Marketing Europe GmbH</w:t>
      </w:r>
    </w:p>
    <w:p w14:paraId="2FDEE8E0" w14:textId="77777777" w:rsidR="00DC473B" w:rsidRPr="009D57C1" w:rsidRDefault="00DC473B" w:rsidP="00DC473B">
      <w:pPr>
        <w:pStyle w:val="Copy"/>
        <w:keepNext/>
        <w:keepLines/>
        <w:spacing w:line="240" w:lineRule="auto"/>
        <w:contextualSpacing/>
        <w:rPr>
          <w:rFonts w:ascii="DIN-Regular" w:eastAsia="Times New Roman" w:hAnsi="DIN-Regular"/>
          <w:lang w:eastAsia="en-US"/>
        </w:rPr>
      </w:pPr>
      <w:proofErr w:type="spellStart"/>
      <w:r w:rsidRPr="009D57C1">
        <w:rPr>
          <w:rFonts w:ascii="DIN-Regular" w:eastAsia="Times New Roman" w:hAnsi="DIN-Regular"/>
          <w:lang w:eastAsia="en-US"/>
        </w:rPr>
        <w:t>Winsbergring</w:t>
      </w:r>
      <w:proofErr w:type="spellEnd"/>
      <w:r w:rsidRPr="009D57C1">
        <w:rPr>
          <w:rFonts w:ascii="DIN-Regular" w:eastAsia="Times New Roman" w:hAnsi="DIN-Regular"/>
          <w:lang w:eastAsia="en-US"/>
        </w:rPr>
        <w:t xml:space="preserve"> 15</w:t>
      </w:r>
    </w:p>
    <w:p w14:paraId="1598AC40" w14:textId="77777777" w:rsidR="00DC473B" w:rsidRPr="009D57C1" w:rsidRDefault="00DC473B" w:rsidP="00DC473B">
      <w:pPr>
        <w:pStyle w:val="Copy"/>
        <w:spacing w:line="240" w:lineRule="auto"/>
        <w:contextualSpacing/>
        <w:rPr>
          <w:rFonts w:ascii="DIN-Regular" w:eastAsia="Times New Roman" w:hAnsi="DIN-Regular"/>
          <w:lang w:eastAsia="en-US"/>
        </w:rPr>
      </w:pPr>
      <w:r w:rsidRPr="009D57C1">
        <w:rPr>
          <w:rFonts w:ascii="DIN-Regular" w:eastAsia="Times New Roman" w:hAnsi="DIN-Regular"/>
          <w:lang w:eastAsia="en-US"/>
        </w:rPr>
        <w:t>D-22525 Hamburg (Germany)</w:t>
      </w:r>
    </w:p>
    <w:p w14:paraId="1D14C2AF" w14:textId="77777777" w:rsidR="00DC473B" w:rsidRPr="00DC473B" w:rsidRDefault="00DC473B" w:rsidP="00DC473B">
      <w:pPr>
        <w:pStyle w:val="Textkrper3"/>
        <w:spacing w:line="240" w:lineRule="auto"/>
        <w:ind w:right="-57"/>
        <w:rPr>
          <w:rFonts w:ascii="DIN-Regular" w:hAnsi="DIN-Regular"/>
          <w:b w:val="0"/>
          <w:bCs/>
          <w:iCs/>
          <w:lang w:val="de-DE"/>
        </w:rPr>
      </w:pPr>
    </w:p>
    <w:p w14:paraId="2AA2783D" w14:textId="12626A55" w:rsidR="008460A2" w:rsidRPr="008275AB" w:rsidRDefault="00DC473B" w:rsidP="00DC473B">
      <w:pPr>
        <w:pStyle w:val="StandardWeb"/>
        <w:spacing w:before="0" w:beforeAutospacing="0" w:after="0" w:afterAutospacing="0"/>
        <w:rPr>
          <w:rFonts w:ascii="DIN-Bold" w:hAnsi="DIN-Bold"/>
          <w:sz w:val="18"/>
          <w:szCs w:val="18"/>
        </w:rPr>
      </w:pPr>
      <w:r w:rsidRPr="00FA35AC">
        <w:rPr>
          <w:rStyle w:val="Beton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Tel.:</w:t>
      </w:r>
      <w:r>
        <w:rPr>
          <w:rFonts w:ascii="DIN-Regular" w:hAnsi="DIN-Regular"/>
          <w:sz w:val="20"/>
          <w:szCs w:val="20"/>
        </w:rPr>
        <w:t xml:space="preserve"> +49</w:t>
      </w:r>
      <w:r w:rsidRPr="00215481">
        <w:rPr>
          <w:rFonts w:ascii="DIN-Regular" w:hAnsi="DIN-Regular"/>
          <w:sz w:val="20"/>
          <w:szCs w:val="20"/>
        </w:rPr>
        <w:t xml:space="preserve"> </w:t>
      </w:r>
      <w:r>
        <w:rPr>
          <w:rFonts w:ascii="DIN-Regular" w:hAnsi="DIN-Regular"/>
          <w:sz w:val="20"/>
          <w:szCs w:val="20"/>
        </w:rPr>
        <w:t>(</w:t>
      </w:r>
      <w:r w:rsidRPr="00215481">
        <w:rPr>
          <w:rFonts w:ascii="DIN-Regular" w:hAnsi="DIN-Regular"/>
          <w:sz w:val="20"/>
          <w:szCs w:val="20"/>
        </w:rPr>
        <w:t>0</w:t>
      </w:r>
      <w:r>
        <w:rPr>
          <w:rFonts w:ascii="DIN-Regular" w:hAnsi="DIN-Regular"/>
          <w:sz w:val="20"/>
          <w:szCs w:val="20"/>
        </w:rPr>
        <w:t>)</w:t>
      </w:r>
      <w:r w:rsidRPr="00215481">
        <w:rPr>
          <w:rFonts w:ascii="DIN-Regular" w:hAnsi="DIN-Regular"/>
          <w:sz w:val="20"/>
          <w:szCs w:val="20"/>
        </w:rPr>
        <w:t xml:space="preserve">40 / 8549-0 </w:t>
      </w:r>
      <w:r w:rsidRPr="00215481">
        <w:rPr>
          <w:rFonts w:ascii="DIN-Regular" w:hAnsi="DIN-Regular"/>
          <w:sz w:val="20"/>
          <w:szCs w:val="20"/>
        </w:rPr>
        <w:br/>
        <w:t xml:space="preserve">E-Mail: </w:t>
      </w:r>
      <w:hyperlink r:id="rId12"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p>
    <w:sectPr w:rsidR="008460A2" w:rsidRPr="008275AB" w:rsidSect="00F10C84">
      <w:headerReference w:type="even" r:id="rId13"/>
      <w:headerReference w:type="default" r:id="rId14"/>
      <w:footerReference w:type="even" r:id="rId15"/>
      <w:footerReference w:type="default" r:id="rId16"/>
      <w:headerReference w:type="first" r:id="rId17"/>
      <w:footerReference w:type="first" r:id="rId18"/>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349E2" w14:textId="77777777" w:rsidR="0069138B" w:rsidRDefault="0069138B">
      <w:r>
        <w:separator/>
      </w:r>
    </w:p>
  </w:endnote>
  <w:endnote w:type="continuationSeparator" w:id="0">
    <w:p w14:paraId="67373DB2" w14:textId="77777777" w:rsidR="0069138B" w:rsidRDefault="0069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DIN-Black">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Helvetica 55 Roman">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A21E5" w14:textId="77777777" w:rsidR="0069138B" w:rsidRDefault="0069138B">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1E4D" w14:textId="77777777" w:rsidR="0069138B" w:rsidRDefault="0069138B"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608A50C8" w14:textId="77777777" w:rsidR="0069138B" w:rsidRDefault="0069138B"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3549ED49" w14:textId="77777777" w:rsidR="0069138B" w:rsidRDefault="0069138B"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646BE416" wp14:editId="1A1A194E">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7020E12F" w14:textId="77777777" w:rsidR="0069138B" w:rsidRDefault="0069138B"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386BB5D8" w14:textId="77777777" w:rsidR="0069138B" w:rsidRDefault="0069138B" w:rsidP="00215481">
    <w:pPr>
      <w:spacing w:line="200" w:lineRule="exact"/>
      <w:ind w:left="2880" w:right="85" w:hanging="753"/>
      <w:jc w:val="center"/>
      <w:rPr>
        <w:sz w:val="17"/>
        <w:lang w:val="de-DE"/>
      </w:rPr>
    </w:pPr>
  </w:p>
  <w:p w14:paraId="172BFD5B" w14:textId="77777777" w:rsidR="0069138B" w:rsidRPr="00215481" w:rsidRDefault="0069138B"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245721">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245721">
      <w:rPr>
        <w:rFonts w:ascii="DIN-Regular" w:hAnsi="DIN-Regular"/>
        <w:noProof/>
        <w:sz w:val="17"/>
        <w:lang w:val="de-DE"/>
      </w:rPr>
      <w:t>2</w:t>
    </w:r>
    <w:r>
      <w:rPr>
        <w:sz w:val="17"/>
        <w:lang w:val="de-DE"/>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9B29E" w14:textId="77777777" w:rsidR="0069138B" w:rsidRDefault="0069138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9EDCC" w14:textId="77777777" w:rsidR="0069138B" w:rsidRDefault="0069138B">
      <w:r>
        <w:separator/>
      </w:r>
    </w:p>
  </w:footnote>
  <w:footnote w:type="continuationSeparator" w:id="0">
    <w:p w14:paraId="0FBA3FAE" w14:textId="77777777" w:rsidR="0069138B" w:rsidRDefault="006913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5690D" w14:textId="77777777" w:rsidR="0069138B" w:rsidRDefault="0069138B">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2430F" w14:textId="77777777" w:rsidR="0069138B" w:rsidRPr="0060218C" w:rsidRDefault="0069138B" w:rsidP="0060218C">
    <w:pPr>
      <w:pStyle w:val="Kopfzeile"/>
    </w:pPr>
    <w:r>
      <w:rPr>
        <w:noProof/>
        <w:lang w:val="de-DE" w:eastAsia="de-DE"/>
      </w:rPr>
      <w:drawing>
        <wp:anchor distT="0" distB="0" distL="114300" distR="114300" simplePos="0" relativeHeight="251658240" behindDoc="1" locked="0" layoutInCell="1" allowOverlap="1" wp14:anchorId="0704BD19" wp14:editId="7C36168F">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E6E92" w14:textId="77777777" w:rsidR="0069138B" w:rsidRDefault="0069138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2CCD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48FE6F48"/>
    <w:multiLevelType w:val="hybridMultilevel"/>
    <w:tmpl w:val="F40874B6"/>
    <w:lvl w:ilvl="0" w:tplc="94EEF22A">
      <w:numFmt w:val="bullet"/>
      <w:lvlText w:val="-"/>
      <w:lvlJc w:val="left"/>
      <w:pPr>
        <w:ind w:left="720" w:hanging="360"/>
      </w:pPr>
      <w:rPr>
        <w:rFonts w:ascii="Arial" w:eastAsia="Times New Roman" w:hAnsi="Arial" w:cs="Aria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642F6D"/>
    <w:multiLevelType w:val="hybridMultilevel"/>
    <w:tmpl w:val="E3DE5788"/>
    <w:lvl w:ilvl="0" w:tplc="FB686638">
      <w:numFmt w:val="bullet"/>
      <w:lvlText w:val=""/>
      <w:lvlJc w:val="left"/>
      <w:pPr>
        <w:ind w:left="860" w:hanging="360"/>
      </w:pPr>
      <w:rPr>
        <w:rFonts w:ascii="Symbol" w:eastAsia="Times New Roman" w:hAnsi="Symbol" w:cs="Arial" w:hint="default"/>
      </w:rPr>
    </w:lvl>
    <w:lvl w:ilvl="1" w:tplc="04070003" w:tentative="1">
      <w:start w:val="1"/>
      <w:numFmt w:val="bullet"/>
      <w:lvlText w:val="o"/>
      <w:lvlJc w:val="left"/>
      <w:pPr>
        <w:ind w:left="1580" w:hanging="360"/>
      </w:pPr>
      <w:rPr>
        <w:rFonts w:ascii="Courier New" w:hAnsi="Courier New" w:cs="Courier New" w:hint="default"/>
      </w:rPr>
    </w:lvl>
    <w:lvl w:ilvl="2" w:tplc="04070005" w:tentative="1">
      <w:start w:val="1"/>
      <w:numFmt w:val="bullet"/>
      <w:lvlText w:val=""/>
      <w:lvlJc w:val="left"/>
      <w:pPr>
        <w:ind w:left="2300" w:hanging="360"/>
      </w:pPr>
      <w:rPr>
        <w:rFonts w:ascii="Wingdings" w:hAnsi="Wingdings" w:hint="default"/>
      </w:rPr>
    </w:lvl>
    <w:lvl w:ilvl="3" w:tplc="04070001" w:tentative="1">
      <w:start w:val="1"/>
      <w:numFmt w:val="bullet"/>
      <w:lvlText w:val=""/>
      <w:lvlJc w:val="left"/>
      <w:pPr>
        <w:ind w:left="3020" w:hanging="360"/>
      </w:pPr>
      <w:rPr>
        <w:rFonts w:ascii="Symbol" w:hAnsi="Symbol" w:hint="default"/>
      </w:rPr>
    </w:lvl>
    <w:lvl w:ilvl="4" w:tplc="04070003" w:tentative="1">
      <w:start w:val="1"/>
      <w:numFmt w:val="bullet"/>
      <w:lvlText w:val="o"/>
      <w:lvlJc w:val="left"/>
      <w:pPr>
        <w:ind w:left="3740" w:hanging="360"/>
      </w:pPr>
      <w:rPr>
        <w:rFonts w:ascii="Courier New" w:hAnsi="Courier New" w:cs="Courier New" w:hint="default"/>
      </w:rPr>
    </w:lvl>
    <w:lvl w:ilvl="5" w:tplc="04070005" w:tentative="1">
      <w:start w:val="1"/>
      <w:numFmt w:val="bullet"/>
      <w:lvlText w:val=""/>
      <w:lvlJc w:val="left"/>
      <w:pPr>
        <w:ind w:left="4460" w:hanging="360"/>
      </w:pPr>
      <w:rPr>
        <w:rFonts w:ascii="Wingdings" w:hAnsi="Wingdings" w:hint="default"/>
      </w:rPr>
    </w:lvl>
    <w:lvl w:ilvl="6" w:tplc="04070001" w:tentative="1">
      <w:start w:val="1"/>
      <w:numFmt w:val="bullet"/>
      <w:lvlText w:val=""/>
      <w:lvlJc w:val="left"/>
      <w:pPr>
        <w:ind w:left="5180" w:hanging="360"/>
      </w:pPr>
      <w:rPr>
        <w:rFonts w:ascii="Symbol" w:hAnsi="Symbol" w:hint="default"/>
      </w:rPr>
    </w:lvl>
    <w:lvl w:ilvl="7" w:tplc="04070003" w:tentative="1">
      <w:start w:val="1"/>
      <w:numFmt w:val="bullet"/>
      <w:lvlText w:val="o"/>
      <w:lvlJc w:val="left"/>
      <w:pPr>
        <w:ind w:left="5900" w:hanging="360"/>
      </w:pPr>
      <w:rPr>
        <w:rFonts w:ascii="Courier New" w:hAnsi="Courier New" w:cs="Courier New" w:hint="default"/>
      </w:rPr>
    </w:lvl>
    <w:lvl w:ilvl="8" w:tplc="04070005" w:tentative="1">
      <w:start w:val="1"/>
      <w:numFmt w:val="bullet"/>
      <w:lvlText w:val=""/>
      <w:lvlJc w:val="left"/>
      <w:pPr>
        <w:ind w:left="6620" w:hanging="360"/>
      </w:pPr>
      <w:rPr>
        <w:rFonts w:ascii="Wingdings" w:hAnsi="Wingdings" w:hint="default"/>
      </w:rPr>
    </w:lvl>
  </w:abstractNum>
  <w:abstractNum w:abstractNumId="15">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7">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6"/>
  </w:num>
  <w:num w:numId="5">
    <w:abstractNumId w:val="21"/>
  </w:num>
  <w:num w:numId="6">
    <w:abstractNumId w:val="9"/>
  </w:num>
  <w:num w:numId="7">
    <w:abstractNumId w:val="7"/>
  </w:num>
  <w:num w:numId="8">
    <w:abstractNumId w:val="19"/>
  </w:num>
  <w:num w:numId="9">
    <w:abstractNumId w:val="11"/>
  </w:num>
  <w:num w:numId="10">
    <w:abstractNumId w:val="17"/>
  </w:num>
  <w:num w:numId="11">
    <w:abstractNumId w:val="5"/>
  </w:num>
  <w:num w:numId="12">
    <w:abstractNumId w:val="8"/>
  </w:num>
  <w:num w:numId="13">
    <w:abstractNumId w:val="2"/>
  </w:num>
  <w:num w:numId="14">
    <w:abstractNumId w:val="3"/>
  </w:num>
  <w:num w:numId="15">
    <w:abstractNumId w:val="4"/>
  </w:num>
  <w:num w:numId="16">
    <w:abstractNumId w:val="20"/>
  </w:num>
  <w:num w:numId="17">
    <w:abstractNumId w:val="0"/>
  </w:num>
  <w:num w:numId="18">
    <w:abstractNumId w:val="18"/>
  </w:num>
  <w:num w:numId="19">
    <w:abstractNumId w:val="15"/>
  </w:num>
  <w:num w:numId="20">
    <w:abstractNumId w:val="10"/>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5D82"/>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11"/>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ADA"/>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6B6B"/>
    <w:rsid w:val="000D702F"/>
    <w:rsid w:val="000E08C5"/>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29DA"/>
    <w:rsid w:val="00113081"/>
    <w:rsid w:val="0011340D"/>
    <w:rsid w:val="00113805"/>
    <w:rsid w:val="0011393A"/>
    <w:rsid w:val="00113EEA"/>
    <w:rsid w:val="0011467D"/>
    <w:rsid w:val="001149C7"/>
    <w:rsid w:val="00114E13"/>
    <w:rsid w:val="001157F6"/>
    <w:rsid w:val="001158CC"/>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01BE"/>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0C6"/>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7D6"/>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C71"/>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2CDE"/>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4665"/>
    <w:rsid w:val="002454CA"/>
    <w:rsid w:val="00245721"/>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738"/>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28A"/>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35C"/>
    <w:rsid w:val="00352EEC"/>
    <w:rsid w:val="003531E5"/>
    <w:rsid w:val="00354B0C"/>
    <w:rsid w:val="00354C73"/>
    <w:rsid w:val="00355621"/>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306"/>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CC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E7C59"/>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1EA9"/>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581D"/>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33E"/>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06A"/>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38B"/>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F8A"/>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4FD"/>
    <w:rsid w:val="006D2C9E"/>
    <w:rsid w:val="006D3A47"/>
    <w:rsid w:val="006D5820"/>
    <w:rsid w:val="006D5CF9"/>
    <w:rsid w:val="006D5F9C"/>
    <w:rsid w:val="006D6225"/>
    <w:rsid w:val="006D6711"/>
    <w:rsid w:val="006E0114"/>
    <w:rsid w:val="006E06F9"/>
    <w:rsid w:val="006E0A22"/>
    <w:rsid w:val="006E1224"/>
    <w:rsid w:val="006E2985"/>
    <w:rsid w:val="006E30D9"/>
    <w:rsid w:val="006E43D4"/>
    <w:rsid w:val="006E461C"/>
    <w:rsid w:val="006E52E0"/>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1234"/>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868"/>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70"/>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416"/>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5D51"/>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5AB"/>
    <w:rsid w:val="00827EF9"/>
    <w:rsid w:val="00830203"/>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45A"/>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1AB"/>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2FA8"/>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6C6"/>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27CA"/>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64A"/>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5CB2"/>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6EBA"/>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232"/>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3FC0"/>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0DD5"/>
    <w:rsid w:val="00AF1011"/>
    <w:rsid w:val="00AF3736"/>
    <w:rsid w:val="00AF3B65"/>
    <w:rsid w:val="00AF4AC2"/>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1D19"/>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AA2"/>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674"/>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1B0"/>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4DDA"/>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49"/>
    <w:rsid w:val="00C81950"/>
    <w:rsid w:val="00C836CF"/>
    <w:rsid w:val="00C83EC6"/>
    <w:rsid w:val="00C85679"/>
    <w:rsid w:val="00C85A3B"/>
    <w:rsid w:val="00C86209"/>
    <w:rsid w:val="00C8638E"/>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56A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3CE"/>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322"/>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73B"/>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760"/>
    <w:rsid w:val="00E15D4D"/>
    <w:rsid w:val="00E15DE0"/>
    <w:rsid w:val="00E1627A"/>
    <w:rsid w:val="00E17C97"/>
    <w:rsid w:val="00E17F0C"/>
    <w:rsid w:val="00E20E79"/>
    <w:rsid w:val="00E21D57"/>
    <w:rsid w:val="00E2216F"/>
    <w:rsid w:val="00E22184"/>
    <w:rsid w:val="00E227BA"/>
    <w:rsid w:val="00E24CB2"/>
    <w:rsid w:val="00E255D0"/>
    <w:rsid w:val="00E25600"/>
    <w:rsid w:val="00E25653"/>
    <w:rsid w:val="00E26133"/>
    <w:rsid w:val="00E2644F"/>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85C"/>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2EDB"/>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17F"/>
    <w:rsid w:val="00F2732F"/>
    <w:rsid w:val="00F305F0"/>
    <w:rsid w:val="00F30695"/>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8E1"/>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5AC"/>
    <w:rsid w:val="00FA368D"/>
    <w:rsid w:val="00FA374F"/>
    <w:rsid w:val="00FA3E72"/>
    <w:rsid w:val="00FA3FE6"/>
    <w:rsid w:val="00FA46A9"/>
    <w:rsid w:val="00FA46F6"/>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814"/>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1C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Listenabsatz">
    <w:name w:val="List Paragraph"/>
    <w:basedOn w:val="Standard"/>
    <w:uiPriority w:val="72"/>
    <w:rsid w:val="001158CC"/>
    <w:pPr>
      <w:ind w:left="720"/>
      <w:contextualSpacing/>
    </w:pPr>
  </w:style>
  <w:style w:type="paragraph" w:styleId="Bearbeitung">
    <w:name w:val="Revision"/>
    <w:hidden/>
    <w:uiPriority w:val="71"/>
    <w:rsid w:val="006E0A22"/>
    <w:rPr>
      <w:sz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Listenabsatz">
    <w:name w:val="List Paragraph"/>
    <w:basedOn w:val="Standard"/>
    <w:uiPriority w:val="72"/>
    <w:rsid w:val="001158CC"/>
    <w:pPr>
      <w:ind w:left="720"/>
      <w:contextualSpacing/>
    </w:pPr>
  </w:style>
  <w:style w:type="paragraph" w:styleId="Bearbeitung">
    <w:name w:val="Revision"/>
    <w:hidden/>
    <w:uiPriority w:val="71"/>
    <w:rsid w:val="006E0A22"/>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com/de/corporate/presse.html"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www.panasonic.net/" TargetMode="External"/><Relationship Id="rId12" Type="http://schemas.openxmlformats.org/officeDocument/2006/relationships/hyperlink" Target="mailto:presse.kontakt@eu.panasonic.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9818-5638-384E-AD4E-127CF1C6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2</Pages>
  <Words>379</Words>
  <Characters>2388</Characters>
  <Application>Microsoft Macintosh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2762</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Michael Sömmer</cp:lastModifiedBy>
  <cp:revision>12</cp:revision>
  <cp:lastPrinted>2015-07-31T09:26:00Z</cp:lastPrinted>
  <dcterms:created xsi:type="dcterms:W3CDTF">2015-07-14T10:12:00Z</dcterms:created>
  <dcterms:modified xsi:type="dcterms:W3CDTF">2015-07-31T09:27:00Z</dcterms:modified>
</cp:coreProperties>
</file>