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43AC1" w14:textId="77777777" w:rsidR="00C606C6" w:rsidRPr="00A96B9D" w:rsidRDefault="00C606C6">
      <w:pPr>
        <w:pStyle w:val="Kopfzeile"/>
        <w:tabs>
          <w:tab w:val="clear" w:pos="4153"/>
          <w:tab w:val="clear" w:pos="8306"/>
        </w:tabs>
        <w:rPr>
          <w:rFonts w:ascii="DIN-Bold" w:hAnsi="DIN-Bold" w:cs="Arial"/>
          <w:sz w:val="20"/>
          <w:lang w:val="de-DE"/>
        </w:rPr>
      </w:pPr>
      <w:bookmarkStart w:id="0" w:name="_GoBack"/>
      <w:bookmarkEnd w:id="0"/>
    </w:p>
    <w:p w14:paraId="19BEC453" w14:textId="77777777" w:rsidR="006A5758" w:rsidRPr="009650EA" w:rsidRDefault="00C2558A" w:rsidP="00247328">
      <w:pPr>
        <w:framePr w:w="7747" w:h="295" w:hSpace="142" w:wrap="around" w:vAnchor="page" w:hAnchor="page" w:x="908" w:y="4991" w:anchorLock="1"/>
        <w:rPr>
          <w:rFonts w:ascii="DIN-Black" w:hAnsi="DIN-Black"/>
          <w:b/>
          <w:color w:val="FF0000"/>
          <w:sz w:val="25"/>
          <w:lang w:val="de-DE"/>
        </w:rPr>
      </w:pPr>
      <w:r w:rsidRPr="009650EA">
        <w:rPr>
          <w:rFonts w:ascii="DIN-Medium" w:hAnsi="DIN-Medium"/>
          <w:sz w:val="31"/>
          <w:lang w:val="de-DE"/>
        </w:rPr>
        <w:t xml:space="preserve">LEICA DG </w:t>
      </w:r>
      <w:r w:rsidR="009650EA" w:rsidRPr="009650EA">
        <w:rPr>
          <w:rFonts w:ascii="DIN-Medium" w:hAnsi="DIN-Medium"/>
          <w:sz w:val="31"/>
          <w:lang w:val="de-DE"/>
        </w:rPr>
        <w:t>SUMMI</w:t>
      </w:r>
      <w:r w:rsidR="00CB3A43">
        <w:rPr>
          <w:rFonts w:ascii="DIN-Medium" w:hAnsi="DIN-Medium"/>
          <w:sz w:val="31"/>
          <w:lang w:val="de-DE"/>
        </w:rPr>
        <w:t>LUX</w:t>
      </w:r>
      <w:r w:rsidRPr="009650EA">
        <w:rPr>
          <w:rFonts w:ascii="DIN-Medium" w:hAnsi="DIN-Medium"/>
          <w:sz w:val="31"/>
          <w:lang w:val="de-DE"/>
        </w:rPr>
        <w:t xml:space="preserve"> F1,</w:t>
      </w:r>
      <w:r w:rsidR="009650EA" w:rsidRPr="009650EA">
        <w:rPr>
          <w:rFonts w:ascii="DIN-Medium" w:hAnsi="DIN-Medium"/>
          <w:sz w:val="31"/>
          <w:lang w:val="de-DE"/>
        </w:rPr>
        <w:t>4</w:t>
      </w:r>
      <w:r w:rsidRPr="009650EA">
        <w:rPr>
          <w:rFonts w:ascii="DIN-Medium" w:hAnsi="DIN-Medium"/>
          <w:sz w:val="31"/>
          <w:lang w:val="de-DE"/>
        </w:rPr>
        <w:t>/</w:t>
      </w:r>
      <w:r w:rsidR="009650EA" w:rsidRPr="009650EA">
        <w:rPr>
          <w:rFonts w:ascii="DIN-Medium" w:hAnsi="DIN-Medium"/>
          <w:sz w:val="31"/>
          <w:lang w:val="de-DE"/>
        </w:rPr>
        <w:t>12</w:t>
      </w:r>
      <w:r w:rsidRPr="009650EA">
        <w:rPr>
          <w:rFonts w:ascii="DIN-Medium" w:hAnsi="DIN-Medium"/>
          <w:sz w:val="31"/>
          <w:lang w:val="de-DE"/>
        </w:rPr>
        <w:t xml:space="preserve">mm ASPH. für </w:t>
      </w:r>
      <w:proofErr w:type="spellStart"/>
      <w:r w:rsidR="005727F6">
        <w:rPr>
          <w:rFonts w:ascii="DIN-Medium" w:hAnsi="DIN-Medium"/>
          <w:sz w:val="31"/>
          <w:lang w:val="de-DE"/>
        </w:rPr>
        <w:t>Micro-FourThirds</w:t>
      </w:r>
      <w:proofErr w:type="spellEnd"/>
      <w:r w:rsidR="00247328" w:rsidRPr="009650EA">
        <w:rPr>
          <w:rFonts w:ascii="DIN-Medium" w:hAnsi="DIN-Medium"/>
          <w:b/>
          <w:color w:val="FF0000"/>
          <w:sz w:val="31"/>
          <w:lang w:val="de-DE"/>
        </w:rPr>
        <w:br/>
      </w:r>
      <w:r w:rsidRPr="005C5C9F">
        <w:rPr>
          <w:rFonts w:ascii="DIN-Black" w:hAnsi="DIN-Black"/>
          <w:sz w:val="25"/>
          <w:lang w:val="de-DE"/>
        </w:rPr>
        <w:t>D</w:t>
      </w:r>
      <w:r w:rsidR="005727F6" w:rsidRPr="005C5C9F">
        <w:rPr>
          <w:rFonts w:ascii="DIN-Black" w:hAnsi="DIN-Black"/>
          <w:sz w:val="25"/>
          <w:lang w:val="de-DE"/>
        </w:rPr>
        <w:t>as neue L</w:t>
      </w:r>
      <w:r w:rsidR="00412587">
        <w:rPr>
          <w:rFonts w:ascii="DIN-Black" w:hAnsi="DIN-Black"/>
          <w:sz w:val="25"/>
          <w:lang w:val="de-DE"/>
        </w:rPr>
        <w:t>UMIX</w:t>
      </w:r>
      <w:r w:rsidR="005727F6" w:rsidRPr="005C5C9F">
        <w:rPr>
          <w:rFonts w:ascii="DIN-Black" w:hAnsi="DIN-Black"/>
          <w:sz w:val="25"/>
          <w:lang w:val="de-DE"/>
        </w:rPr>
        <w:t xml:space="preserve"> G Objektiv </w:t>
      </w:r>
      <w:r w:rsidR="005C5C9F">
        <w:rPr>
          <w:rFonts w:ascii="DIN-Black" w:hAnsi="DIN-Black"/>
          <w:sz w:val="25"/>
          <w:lang w:val="de-DE"/>
        </w:rPr>
        <w:t>bietet</w:t>
      </w:r>
      <w:r w:rsidR="005727F6" w:rsidRPr="005C5C9F">
        <w:rPr>
          <w:rFonts w:ascii="DIN-Black" w:hAnsi="DIN-Black"/>
          <w:sz w:val="25"/>
          <w:lang w:val="de-DE"/>
        </w:rPr>
        <w:t xml:space="preserve"> </w:t>
      </w:r>
      <w:r w:rsidR="00307509" w:rsidRPr="005C5C9F">
        <w:rPr>
          <w:rFonts w:ascii="DIN-Black" w:hAnsi="DIN-Black"/>
          <w:sz w:val="25"/>
          <w:lang w:val="de-DE"/>
        </w:rPr>
        <w:t>Leica-Bildqualität</w:t>
      </w:r>
      <w:r w:rsidR="00307509">
        <w:rPr>
          <w:rFonts w:ascii="DIN-Black" w:hAnsi="DIN-Black"/>
          <w:sz w:val="25"/>
          <w:lang w:val="de-DE"/>
        </w:rPr>
        <w:t xml:space="preserve">, </w:t>
      </w:r>
      <w:r w:rsidR="005727F6" w:rsidRPr="005C5C9F">
        <w:rPr>
          <w:rFonts w:ascii="DIN-Black" w:hAnsi="DIN-Black"/>
          <w:sz w:val="25"/>
          <w:lang w:val="de-DE"/>
        </w:rPr>
        <w:t xml:space="preserve">hohe Lichtstärke, 24mm Weitwinkel </w:t>
      </w:r>
      <w:r w:rsidR="00307509">
        <w:rPr>
          <w:rFonts w:ascii="DIN-Black" w:hAnsi="DIN-Black"/>
          <w:sz w:val="25"/>
          <w:lang w:val="de-DE"/>
        </w:rPr>
        <w:t>und</w:t>
      </w:r>
      <w:r w:rsidR="005C5C9F" w:rsidRPr="005C5C9F">
        <w:rPr>
          <w:rFonts w:ascii="DIN-Black" w:hAnsi="DIN-Black"/>
          <w:sz w:val="25"/>
          <w:lang w:val="de-DE"/>
        </w:rPr>
        <w:t xml:space="preserve"> </w:t>
      </w:r>
      <w:r w:rsidR="005727F6" w:rsidRPr="005C5C9F">
        <w:rPr>
          <w:rFonts w:ascii="DIN-Black" w:hAnsi="DIN-Black"/>
          <w:sz w:val="25"/>
          <w:lang w:val="de-DE"/>
        </w:rPr>
        <w:t>Spritzwasserschutz</w:t>
      </w:r>
    </w:p>
    <w:p w14:paraId="467E5F32" w14:textId="77777777" w:rsidR="008460A2" w:rsidRPr="009650EA" w:rsidRDefault="008460A2" w:rsidP="008460A2">
      <w:pPr>
        <w:framePr w:w="7774" w:h="1435" w:hRule="exact" w:hSpace="142" w:wrap="around" w:vAnchor="page" w:hAnchor="page" w:x="914" w:y="3460" w:anchorLock="1"/>
        <w:spacing w:before="120" w:line="220" w:lineRule="exact"/>
        <w:rPr>
          <w:rFonts w:ascii="Arial" w:hAnsi="Arial"/>
          <w:color w:val="FF0000"/>
          <w:sz w:val="22"/>
          <w:lang w:val="de-DE"/>
        </w:rPr>
      </w:pPr>
      <w:r w:rsidRPr="009650EA">
        <w:rPr>
          <w:rFonts w:ascii="DIN-Black" w:hAnsi="DIN-Black"/>
          <w:sz w:val="31"/>
          <w:lang w:val="de-DE"/>
        </w:rPr>
        <w:t>PRESSEINFORMATION</w:t>
      </w:r>
      <w:r w:rsidRPr="009650EA">
        <w:rPr>
          <w:rFonts w:ascii="Arial" w:hAnsi="Arial"/>
          <w:color w:val="FF0000"/>
          <w:sz w:val="22"/>
          <w:lang w:val="de-DE"/>
        </w:rPr>
        <w:br/>
      </w:r>
      <w:r w:rsidR="00427032" w:rsidRPr="00CD3DC9">
        <w:rPr>
          <w:rFonts w:ascii="DIN-Black" w:hAnsi="DIN-Black"/>
          <w:color w:val="808080"/>
          <w:sz w:val="22"/>
          <w:lang w:val="de-DE"/>
        </w:rPr>
        <w:t>Nr.</w:t>
      </w:r>
      <w:r w:rsidR="00B171C6" w:rsidRPr="00CD3DC9">
        <w:rPr>
          <w:rFonts w:ascii="DIN-Black" w:hAnsi="DIN-Black"/>
          <w:color w:val="808080"/>
          <w:sz w:val="22"/>
          <w:lang w:val="de-DE"/>
        </w:rPr>
        <w:t xml:space="preserve"> </w:t>
      </w:r>
      <w:r w:rsidR="00CD3DC9" w:rsidRPr="00CD3DC9">
        <w:rPr>
          <w:rFonts w:ascii="DIN-Black" w:hAnsi="DIN-Black"/>
          <w:color w:val="808080"/>
          <w:sz w:val="22"/>
          <w:lang w:val="de-DE"/>
        </w:rPr>
        <w:t>015</w:t>
      </w:r>
      <w:r w:rsidR="00427032" w:rsidRPr="00CD3DC9">
        <w:rPr>
          <w:rFonts w:ascii="DIN-Black" w:hAnsi="DIN-Black"/>
          <w:color w:val="808080"/>
          <w:sz w:val="22"/>
          <w:lang w:val="de-DE"/>
        </w:rPr>
        <w:t>/</w:t>
      </w:r>
      <w:r w:rsidRPr="00CD3DC9">
        <w:rPr>
          <w:rFonts w:ascii="DIN-Black" w:hAnsi="DIN-Black"/>
          <w:color w:val="808080"/>
          <w:sz w:val="22"/>
          <w:lang w:val="de-DE"/>
        </w:rPr>
        <w:t>FY 201</w:t>
      </w:r>
      <w:r w:rsidR="00413CD2" w:rsidRPr="00CD3DC9">
        <w:rPr>
          <w:rFonts w:ascii="DIN-Black" w:hAnsi="DIN-Black"/>
          <w:color w:val="808080"/>
          <w:sz w:val="22"/>
          <w:lang w:val="de-DE"/>
        </w:rPr>
        <w:t>6</w:t>
      </w:r>
      <w:r w:rsidRPr="00CD3DC9">
        <w:rPr>
          <w:rFonts w:ascii="DIN-Black" w:hAnsi="DIN-Black"/>
          <w:color w:val="808080"/>
          <w:sz w:val="22"/>
          <w:lang w:val="de-DE"/>
        </w:rPr>
        <w:t xml:space="preserve">, </w:t>
      </w:r>
      <w:r w:rsidR="00D60E7F" w:rsidRPr="00CD3DC9">
        <w:rPr>
          <w:rFonts w:ascii="DIN-Black" w:hAnsi="DIN-Black"/>
          <w:color w:val="808080"/>
          <w:sz w:val="22"/>
          <w:lang w:val="de-DE"/>
        </w:rPr>
        <w:t>J</w:t>
      </w:r>
      <w:r w:rsidR="00ED2559" w:rsidRPr="00CD3DC9">
        <w:rPr>
          <w:rFonts w:ascii="DIN-Black" w:hAnsi="DIN-Black"/>
          <w:color w:val="808080"/>
          <w:sz w:val="22"/>
          <w:lang w:val="de-DE"/>
        </w:rPr>
        <w:t>uni</w:t>
      </w:r>
      <w:r w:rsidR="00D60E7F" w:rsidRPr="00CD3DC9">
        <w:rPr>
          <w:rFonts w:ascii="DIN-Black" w:hAnsi="DIN-Black"/>
          <w:color w:val="808080"/>
          <w:sz w:val="22"/>
          <w:lang w:val="de-DE"/>
        </w:rPr>
        <w:t xml:space="preserve"> 201</w:t>
      </w:r>
      <w:r w:rsidR="00ED2559" w:rsidRPr="00CD3DC9">
        <w:rPr>
          <w:rFonts w:ascii="DIN-Black" w:hAnsi="DIN-Black"/>
          <w:color w:val="808080"/>
          <w:sz w:val="22"/>
          <w:lang w:val="de-DE"/>
        </w:rPr>
        <w:t>6</w:t>
      </w:r>
    </w:p>
    <w:p w14:paraId="7916E018" w14:textId="77777777" w:rsidR="008460A2" w:rsidRPr="009650EA" w:rsidRDefault="008460A2" w:rsidP="008460A2">
      <w:pPr>
        <w:framePr w:w="7774" w:h="1435" w:hRule="exact" w:hSpace="142" w:wrap="around" w:vAnchor="page" w:hAnchor="page" w:x="914" w:y="3460" w:anchorLock="1"/>
        <w:spacing w:before="120" w:line="360" w:lineRule="auto"/>
        <w:jc w:val="both"/>
        <w:rPr>
          <w:rFonts w:ascii="Helvetica" w:hAnsi="Helvetica"/>
          <w:color w:val="FF0000"/>
          <w:sz w:val="22"/>
          <w:lang w:val="de-DE"/>
        </w:rPr>
      </w:pPr>
    </w:p>
    <w:p w14:paraId="7D9FFE3D"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7DE95E5F"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7CD65838"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46036A55"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0C1320D0"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54DE8E8C"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790F7988"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61B64D17"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29B860C5"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2165313F"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421F02E5"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3ABEF032"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4A11824F"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1CC0E9DE"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2FD8A2F8"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24F0DC36"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473CCE78"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02C9BD0C"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1066149C"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37314E56"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7997036B"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316B1955"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74B79649"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420D6881"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176EEB9E"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1551BC35" w14:textId="77777777" w:rsidR="00F54BDB" w:rsidRPr="009650EA" w:rsidRDefault="00F54BDB" w:rsidP="004709E4">
      <w:pPr>
        <w:framePr w:w="2155" w:h="7655" w:hSpace="142" w:wrap="around" w:vAnchor="page" w:hAnchor="page" w:x="8901" w:y="4865" w:anchorLock="1"/>
        <w:rPr>
          <w:rFonts w:ascii="DIN-Medium" w:hAnsi="DIN-Medium"/>
          <w:color w:val="FF0000"/>
          <w:sz w:val="14"/>
          <w:szCs w:val="14"/>
          <w:lang w:val="de-DE"/>
        </w:rPr>
      </w:pPr>
    </w:p>
    <w:p w14:paraId="7BADEC61"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r w:rsidRPr="009650EA">
        <w:rPr>
          <w:rFonts w:ascii="DIN-Medium" w:hAnsi="DIN-Medium"/>
          <w:color w:val="FF0000"/>
          <w:sz w:val="14"/>
          <w:szCs w:val="14"/>
          <w:lang w:val="de-DE"/>
        </w:rPr>
        <w:br/>
      </w:r>
    </w:p>
    <w:p w14:paraId="5A524F1B" w14:textId="77777777" w:rsidR="00BA4146" w:rsidRPr="009650EA" w:rsidRDefault="00BA4146" w:rsidP="004709E4">
      <w:pPr>
        <w:framePr w:w="2155" w:h="7655" w:hSpace="142" w:wrap="around" w:vAnchor="page" w:hAnchor="page" w:x="8901" w:y="4865" w:anchorLock="1"/>
        <w:rPr>
          <w:rFonts w:ascii="DIN-Medium" w:hAnsi="DIN-Medium"/>
          <w:color w:val="FF0000"/>
          <w:sz w:val="14"/>
          <w:szCs w:val="14"/>
          <w:lang w:val="de-DE"/>
        </w:rPr>
      </w:pPr>
    </w:p>
    <w:p w14:paraId="22B1A10B"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137BDB7F"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11A048F8"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4D1BFD8D"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45DAF18C"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7B717434"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4A83E1C1"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4078947C"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6CE53E0C"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318A4CDE"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21B3B9E4"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06EF201F"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1EAFF2E5"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5F06066B"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05311ECD"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48774F7A"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2430CD38"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7F3DA545"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7AFA56A7" w14:textId="77777777" w:rsidR="004709E4" w:rsidRPr="009650EA" w:rsidRDefault="004709E4" w:rsidP="004709E4">
      <w:pPr>
        <w:framePr w:w="2155" w:h="7655" w:hSpace="142" w:wrap="around" w:vAnchor="page" w:hAnchor="page" w:x="8901" w:y="4865" w:anchorLock="1"/>
        <w:rPr>
          <w:rFonts w:ascii="DIN-Medium" w:hAnsi="DIN-Medium"/>
          <w:color w:val="FF0000"/>
          <w:sz w:val="14"/>
          <w:szCs w:val="14"/>
          <w:lang w:val="de-DE"/>
        </w:rPr>
      </w:pPr>
    </w:p>
    <w:p w14:paraId="70DB37FB" w14:textId="77777777" w:rsidR="000A4552" w:rsidRPr="009650EA" w:rsidRDefault="000A4552" w:rsidP="004709E4">
      <w:pPr>
        <w:framePr w:w="2155" w:h="7655" w:hSpace="142" w:wrap="around" w:vAnchor="page" w:hAnchor="page" w:x="8901" w:y="4865" w:anchorLock="1"/>
        <w:rPr>
          <w:rFonts w:ascii="DIN-Medium" w:hAnsi="DIN-Medium"/>
          <w:color w:val="FF0000"/>
          <w:sz w:val="14"/>
          <w:szCs w:val="14"/>
          <w:lang w:val="de-DE"/>
        </w:rPr>
      </w:pPr>
    </w:p>
    <w:p w14:paraId="24FF8701" w14:textId="77777777" w:rsidR="00CD3DC9" w:rsidRDefault="00CD3DC9" w:rsidP="00CD3DC9">
      <w:pPr>
        <w:framePr w:w="2155" w:h="7655" w:hSpace="142" w:wrap="around" w:vAnchor="page" w:hAnchor="page" w:x="8901"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02200">
          <w:rPr>
            <w:rStyle w:val="Link"/>
            <w:rFonts w:ascii="DIN-Medium" w:hAnsi="DIN-Medium"/>
            <w:sz w:val="14"/>
            <w:szCs w:val="14"/>
            <w:lang w:val="de-DE"/>
          </w:rPr>
          <w:t>www.panasonic.com/de/corporate/presse.html</w:t>
        </w:r>
      </w:hyperlink>
    </w:p>
    <w:p w14:paraId="79EAFDB6" w14:textId="77777777" w:rsidR="008C48AF" w:rsidRDefault="008C48AF" w:rsidP="00C8614A">
      <w:pPr>
        <w:spacing w:after="60"/>
        <w:ind w:right="-57"/>
        <w:rPr>
          <w:noProof/>
          <w:lang w:val="de-DE" w:eastAsia="de-DE"/>
        </w:rPr>
      </w:pPr>
      <w:r>
        <w:rPr>
          <w:noProof/>
          <w:lang w:val="de-DE" w:eastAsia="de-DE"/>
        </w:rPr>
        <w:fldChar w:fldCharType="begin" w:fldLock="1"/>
      </w:r>
      <w:r>
        <w:rPr>
          <w:noProof/>
          <w:lang w:val="de-DE" w:eastAsia="de-DE"/>
        </w:rPr>
        <w:instrText xml:space="preserve"> </w:instrText>
      </w:r>
      <w:r w:rsidR="004512EF">
        <w:rPr>
          <w:noProof/>
          <w:lang w:val="de-DE" w:eastAsia="de-DE"/>
        </w:rPr>
        <w:instrText>USERPROPERTY</w:instrText>
      </w:r>
      <w:r>
        <w:rPr>
          <w:noProof/>
          <w:lang w:val="de-DE" w:eastAsia="de-DE"/>
        </w:rPr>
        <w:instrText xml:space="preserve">  \* MERGEFORMAT </w:instrText>
      </w:r>
      <w:r>
        <w:rPr>
          <w:noProof/>
          <w:lang w:val="de-DE" w:eastAsia="de-DE"/>
        </w:rPr>
        <w:fldChar w:fldCharType="separate"/>
      </w:r>
      <w:r w:rsidR="004512EF">
        <w:rPr>
          <w:noProof/>
          <w:lang w:val="de-DE" w:eastAsia="de-DE"/>
        </w:rPr>
        <w:drawing>
          <wp:anchor distT="0" distB="0" distL="114300" distR="114300" simplePos="0" relativeHeight="251658240" behindDoc="0" locked="0" layoutInCell="1" allowOverlap="1" wp14:anchorId="06531F80" wp14:editId="3DEC18B0">
            <wp:simplePos x="0" y="0"/>
            <wp:positionH relativeFrom="character">
              <wp:posOffset>0</wp:posOffset>
            </wp:positionH>
            <wp:positionV relativeFrom="line">
              <wp:posOffset>0</wp:posOffset>
            </wp:positionV>
            <wp:extent cx="1258570" cy="1584325"/>
            <wp:effectExtent l="0" t="0" r="1143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258570"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2EF">
        <w:rPr>
          <w:noProof/>
          <w:lang w:val="de-DE" w:eastAsia="de-DE"/>
        </w:rPr>
        <mc:AlternateContent>
          <mc:Choice Requires="wps">
            <w:drawing>
              <wp:inline distT="0" distB="0" distL="0" distR="0" wp14:anchorId="257BF1B4" wp14:editId="1EF45119">
                <wp:extent cx="1255395" cy="1580515"/>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5395" cy="158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98.85pt;height:124.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" filled="f" stroked="f">
                <o:lock v:ext="edit" aspectratio="t"/>
                <w10:anchorlock/>
              </v:rect>
            </w:pict>
          </mc:Fallback>
        </mc:AlternateContent>
      </w:r>
      <w:r>
        <w:rPr>
          <w:noProof/>
          <w:lang w:val="de-DE" w:eastAsia="de-DE"/>
        </w:rPr>
        <w:fldChar w:fldCharType="end"/>
      </w:r>
      <w:r>
        <w:rPr>
          <w:noProof/>
          <w:lang w:val="de-DE" w:eastAsia="de-DE"/>
        </w:rPr>
        <w:t xml:space="preserve">   </w:t>
      </w:r>
      <w:r w:rsidR="004512EF">
        <w:rPr>
          <w:noProof/>
          <w:lang w:val="de-DE" w:eastAsia="de-DE"/>
        </w:rPr>
        <w:drawing>
          <wp:inline distT="0" distB="0" distL="0" distR="0" wp14:anchorId="1DD7E33B" wp14:editId="7E351C48">
            <wp:extent cx="1619885" cy="1402715"/>
            <wp:effectExtent l="0" t="0" r="5715"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a:ext>
                      </a:extLst>
                    </a:blip>
                    <a:srcRect l="18060" r="18753"/>
                    <a:stretch>
                      <a:fillRect/>
                    </a:stretch>
                  </pic:blipFill>
                  <pic:spPr bwMode="auto">
                    <a:xfrm>
                      <a:off x="0" y="0"/>
                      <a:ext cx="1619885" cy="1402715"/>
                    </a:xfrm>
                    <a:prstGeom prst="rect">
                      <a:avLst/>
                    </a:prstGeom>
                    <a:noFill/>
                    <a:ln>
                      <a:noFill/>
                    </a:ln>
                  </pic:spPr>
                </pic:pic>
              </a:graphicData>
            </a:graphic>
          </wp:inline>
        </w:drawing>
      </w:r>
      <w:r>
        <w:rPr>
          <w:noProof/>
          <w:lang w:val="de-DE" w:eastAsia="de-DE"/>
        </w:rPr>
        <w:t xml:space="preserve">   </w:t>
      </w:r>
      <w:r w:rsidR="004512EF">
        <w:rPr>
          <w:noProof/>
          <w:lang w:val="de-DE" w:eastAsia="de-DE"/>
        </w:rPr>
        <w:drawing>
          <wp:inline distT="0" distB="0" distL="0" distR="0" wp14:anchorId="568AEBCB" wp14:editId="2A84AB7B">
            <wp:extent cx="1727835" cy="1572895"/>
            <wp:effectExtent l="0" t="0" r="0" b="190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727835" cy="1572895"/>
                    </a:xfrm>
                    <a:prstGeom prst="rect">
                      <a:avLst/>
                    </a:prstGeom>
                    <a:noFill/>
                    <a:ln>
                      <a:noFill/>
                    </a:ln>
                  </pic:spPr>
                </pic:pic>
              </a:graphicData>
            </a:graphic>
          </wp:inline>
        </w:drawing>
      </w:r>
    </w:p>
    <w:p w14:paraId="471432D7" w14:textId="77777777" w:rsidR="008460A2" w:rsidRPr="009650EA" w:rsidRDefault="00767B4F" w:rsidP="00CD3DC9">
      <w:pPr>
        <w:rPr>
          <w:rFonts w:ascii="DIN-Bold" w:hAnsi="DIN-Bold"/>
          <w:color w:val="FF0000"/>
          <w:sz w:val="20"/>
          <w:lang w:val="de-DE"/>
        </w:rPr>
      </w:pPr>
      <w:r w:rsidRPr="00745496">
        <w:rPr>
          <w:rFonts w:ascii="DIN-Bold" w:hAnsi="DIN-Bold"/>
          <w:sz w:val="20"/>
          <w:lang w:val="de-DE"/>
        </w:rPr>
        <w:t>H</w:t>
      </w:r>
      <w:r w:rsidR="00F961F6" w:rsidRPr="00745496">
        <w:rPr>
          <w:rFonts w:ascii="DIN-Bold" w:hAnsi="DIN-Bold"/>
          <w:sz w:val="20"/>
          <w:lang w:val="de-DE"/>
        </w:rPr>
        <w:t>amburg, J</w:t>
      </w:r>
      <w:r w:rsidR="00D34168" w:rsidRPr="00745496">
        <w:rPr>
          <w:rFonts w:ascii="DIN-Bold" w:hAnsi="DIN-Bold"/>
          <w:sz w:val="20"/>
          <w:lang w:val="de-DE"/>
        </w:rPr>
        <w:t xml:space="preserve">uni </w:t>
      </w:r>
      <w:r w:rsidR="00F961F6" w:rsidRPr="00745496">
        <w:rPr>
          <w:rFonts w:ascii="DIN-Bold" w:hAnsi="DIN-Bold"/>
          <w:sz w:val="20"/>
          <w:lang w:val="de-DE"/>
        </w:rPr>
        <w:t>201</w:t>
      </w:r>
      <w:r w:rsidR="00D34168" w:rsidRPr="00745496">
        <w:rPr>
          <w:rFonts w:ascii="DIN-Bold" w:hAnsi="DIN-Bold"/>
          <w:sz w:val="20"/>
          <w:lang w:val="de-DE"/>
        </w:rPr>
        <w:t>6</w:t>
      </w:r>
      <w:r w:rsidR="00F961F6" w:rsidRPr="00745496">
        <w:rPr>
          <w:rFonts w:ascii="DIN-Bold" w:hAnsi="DIN-Bold"/>
          <w:sz w:val="20"/>
          <w:lang w:val="de-DE"/>
        </w:rPr>
        <w:t xml:space="preserve"> - Mit dem L</w:t>
      </w:r>
      <w:r w:rsidR="00CD3DC9">
        <w:rPr>
          <w:rFonts w:ascii="DIN-Bold" w:hAnsi="DIN-Bold"/>
          <w:sz w:val="20"/>
          <w:lang w:val="de-DE"/>
        </w:rPr>
        <w:t>EICA</w:t>
      </w:r>
      <w:r w:rsidR="00F961F6" w:rsidRPr="00745496">
        <w:rPr>
          <w:rFonts w:ascii="DIN-Bold" w:hAnsi="DIN-Bold"/>
          <w:sz w:val="20"/>
          <w:lang w:val="de-DE"/>
        </w:rPr>
        <w:t xml:space="preserve"> DG </w:t>
      </w:r>
      <w:r w:rsidR="00FD6ED1" w:rsidRPr="00745496">
        <w:rPr>
          <w:rFonts w:ascii="DIN-Bold" w:hAnsi="DIN-Bold"/>
          <w:sz w:val="20"/>
          <w:lang w:val="de-DE"/>
        </w:rPr>
        <w:t>S</w:t>
      </w:r>
      <w:r w:rsidR="00CB3A43">
        <w:rPr>
          <w:rFonts w:ascii="DIN-Bold" w:hAnsi="DIN-Bold"/>
          <w:sz w:val="20"/>
          <w:lang w:val="de-DE"/>
        </w:rPr>
        <w:t>UMMILUX</w:t>
      </w:r>
      <w:r w:rsidR="00FD6ED1" w:rsidRPr="00745496">
        <w:rPr>
          <w:rFonts w:ascii="DIN-Bold" w:hAnsi="DIN-Bold"/>
          <w:sz w:val="20"/>
          <w:lang w:val="de-DE"/>
        </w:rPr>
        <w:t xml:space="preserve"> </w:t>
      </w:r>
      <w:r w:rsidR="00586D2C">
        <w:rPr>
          <w:rFonts w:ascii="DIN-Bold" w:hAnsi="DIN-Bold"/>
          <w:sz w:val="20"/>
          <w:lang w:val="de-DE"/>
        </w:rPr>
        <w:t>F</w:t>
      </w:r>
      <w:r w:rsidR="00FD6ED1" w:rsidRPr="00745496">
        <w:rPr>
          <w:rFonts w:ascii="DIN-Bold" w:hAnsi="DIN-Bold"/>
          <w:sz w:val="20"/>
          <w:lang w:val="de-DE"/>
        </w:rPr>
        <w:t>1,4</w:t>
      </w:r>
      <w:r w:rsidR="00F961F6" w:rsidRPr="00745496">
        <w:rPr>
          <w:rFonts w:ascii="DIN-Bold" w:hAnsi="DIN-Bold"/>
          <w:sz w:val="20"/>
          <w:lang w:val="de-DE"/>
        </w:rPr>
        <w:t>/</w:t>
      </w:r>
      <w:r w:rsidR="00FD6ED1" w:rsidRPr="00745496">
        <w:rPr>
          <w:rFonts w:ascii="DIN-Bold" w:hAnsi="DIN-Bold"/>
          <w:sz w:val="20"/>
          <w:lang w:val="de-DE"/>
        </w:rPr>
        <w:t>12</w:t>
      </w:r>
      <w:r w:rsidR="00F961F6" w:rsidRPr="00745496">
        <w:rPr>
          <w:rFonts w:ascii="DIN-Bold" w:hAnsi="DIN-Bold"/>
          <w:sz w:val="20"/>
          <w:lang w:val="de-DE"/>
        </w:rPr>
        <w:t xml:space="preserve">mm </w:t>
      </w:r>
      <w:proofErr w:type="spellStart"/>
      <w:r w:rsidR="00F961F6" w:rsidRPr="00745496">
        <w:rPr>
          <w:rFonts w:ascii="DIN-Bold" w:hAnsi="DIN-Bold"/>
          <w:sz w:val="20"/>
          <w:lang w:val="de-DE"/>
        </w:rPr>
        <w:t>Asph</w:t>
      </w:r>
      <w:proofErr w:type="spellEnd"/>
      <w:r w:rsidR="00F961F6" w:rsidRPr="00745496">
        <w:rPr>
          <w:rFonts w:ascii="DIN-Bold" w:hAnsi="DIN-Bold"/>
          <w:sz w:val="20"/>
          <w:lang w:val="de-DE"/>
        </w:rPr>
        <w:t>. (</w:t>
      </w:r>
      <w:r w:rsidR="00FD6ED1" w:rsidRPr="00745496">
        <w:rPr>
          <w:rFonts w:ascii="DIN-Bold" w:hAnsi="DIN-Bold"/>
          <w:sz w:val="20"/>
          <w:lang w:val="de-DE"/>
        </w:rPr>
        <w:t>24</w:t>
      </w:r>
      <w:r w:rsidR="00F961F6" w:rsidRPr="00745496">
        <w:rPr>
          <w:rFonts w:ascii="DIN-Bold" w:hAnsi="DIN-Bold"/>
          <w:sz w:val="20"/>
          <w:lang w:val="de-DE"/>
        </w:rPr>
        <w:t xml:space="preserve">mm KB) stellt Panasonic </w:t>
      </w:r>
      <w:r w:rsidR="00745496" w:rsidRPr="00745496">
        <w:rPr>
          <w:rFonts w:ascii="DIN-Bold" w:hAnsi="DIN-Bold"/>
          <w:sz w:val="20"/>
          <w:lang w:val="de-DE"/>
        </w:rPr>
        <w:t xml:space="preserve">ein extrem </w:t>
      </w:r>
      <w:r w:rsidR="00F961F6" w:rsidRPr="00745496">
        <w:rPr>
          <w:rFonts w:ascii="DIN-Bold" w:hAnsi="DIN-Bold"/>
          <w:sz w:val="20"/>
          <w:lang w:val="de-DE"/>
        </w:rPr>
        <w:t>lichtst</w:t>
      </w:r>
      <w:r w:rsidR="00745496" w:rsidRPr="00745496">
        <w:rPr>
          <w:rFonts w:ascii="DIN-Bold" w:hAnsi="DIN-Bold"/>
          <w:sz w:val="20"/>
          <w:lang w:val="de-DE"/>
        </w:rPr>
        <w:t xml:space="preserve">arkes Weitwinkelobjektiv für </w:t>
      </w:r>
      <w:proofErr w:type="spellStart"/>
      <w:r w:rsidR="00F961F6" w:rsidRPr="00745496">
        <w:rPr>
          <w:rFonts w:ascii="DIN-Bold" w:hAnsi="DIN-Bold"/>
          <w:sz w:val="20"/>
          <w:lang w:val="de-DE"/>
        </w:rPr>
        <w:t>Micro-FourThirds</w:t>
      </w:r>
      <w:proofErr w:type="spellEnd"/>
      <w:r w:rsidR="00745496" w:rsidRPr="00745496">
        <w:rPr>
          <w:rFonts w:ascii="DIN-Bold" w:hAnsi="DIN-Bold"/>
          <w:sz w:val="20"/>
          <w:lang w:val="de-DE"/>
        </w:rPr>
        <w:t xml:space="preserve"> vor. </w:t>
      </w:r>
      <w:r w:rsidR="00745496" w:rsidRPr="00906A60">
        <w:rPr>
          <w:rFonts w:ascii="DIN-Bold" w:hAnsi="DIN-Bold"/>
          <w:sz w:val="20"/>
          <w:lang w:val="de-DE"/>
        </w:rPr>
        <w:t xml:space="preserve">Als </w:t>
      </w:r>
      <w:r w:rsidR="00745496" w:rsidRPr="00906A60">
        <w:rPr>
          <w:rFonts w:ascii="DIN-Bold" w:hAnsi="DIN-Bold"/>
          <w:b/>
          <w:sz w:val="20"/>
          <w:lang w:val="de-DE"/>
        </w:rPr>
        <w:t>24mm Weitwinkelobjektiv</w:t>
      </w:r>
      <w:r w:rsidR="00745496" w:rsidRPr="00906A60">
        <w:rPr>
          <w:rFonts w:ascii="DIN-Bold" w:hAnsi="DIN-Bold"/>
          <w:sz w:val="20"/>
          <w:lang w:val="de-DE"/>
        </w:rPr>
        <w:t xml:space="preserve"> </w:t>
      </w:r>
      <w:r w:rsidR="000F71B3" w:rsidRPr="00906A60">
        <w:rPr>
          <w:rFonts w:ascii="DIN-Bold" w:hAnsi="DIN-Bold"/>
          <w:sz w:val="20"/>
          <w:lang w:val="de-DE"/>
        </w:rPr>
        <w:t>eignet</w:t>
      </w:r>
      <w:r w:rsidR="00745496" w:rsidRPr="00906A60">
        <w:rPr>
          <w:rFonts w:ascii="DIN-Bold" w:hAnsi="DIN-Bold"/>
          <w:sz w:val="20"/>
          <w:lang w:val="de-DE"/>
        </w:rPr>
        <w:t xml:space="preserve"> es</w:t>
      </w:r>
      <w:r w:rsidR="000F71B3" w:rsidRPr="00906A60">
        <w:rPr>
          <w:rFonts w:ascii="DIN-Bold" w:hAnsi="DIN-Bold"/>
          <w:sz w:val="20"/>
          <w:lang w:val="de-DE"/>
        </w:rPr>
        <w:t xml:space="preserve"> sich</w:t>
      </w:r>
      <w:r w:rsidR="00745496" w:rsidRPr="00906A60">
        <w:rPr>
          <w:rFonts w:ascii="DIN-Bold" w:hAnsi="DIN-Bold"/>
          <w:sz w:val="20"/>
          <w:lang w:val="de-DE"/>
        </w:rPr>
        <w:t xml:space="preserve"> ideal für Landschaftsaufnahmen</w:t>
      </w:r>
      <w:r w:rsidR="00906A60">
        <w:rPr>
          <w:rFonts w:ascii="DIN-Bold" w:hAnsi="DIN-Bold"/>
          <w:sz w:val="20"/>
          <w:lang w:val="de-DE"/>
        </w:rPr>
        <w:t xml:space="preserve"> und klassische </w:t>
      </w:r>
      <w:proofErr w:type="spellStart"/>
      <w:r w:rsidR="00FC5ACD" w:rsidRPr="00906A60">
        <w:rPr>
          <w:rFonts w:ascii="DIN-Bold" w:hAnsi="DIN-Bold"/>
          <w:sz w:val="20"/>
          <w:lang w:val="de-DE"/>
        </w:rPr>
        <w:t>Str</w:t>
      </w:r>
      <w:r w:rsidR="00906A60">
        <w:rPr>
          <w:rFonts w:ascii="DIN-Bold" w:hAnsi="DIN-Bold"/>
          <w:sz w:val="20"/>
          <w:lang w:val="de-DE"/>
        </w:rPr>
        <w:t>eetf</w:t>
      </w:r>
      <w:r w:rsidR="009A0C93" w:rsidRPr="00906A60">
        <w:rPr>
          <w:rFonts w:ascii="DIN-Bold" w:hAnsi="DIN-Bold"/>
          <w:sz w:val="20"/>
          <w:lang w:val="de-DE"/>
        </w:rPr>
        <w:t>otografie</w:t>
      </w:r>
      <w:proofErr w:type="spellEnd"/>
      <w:r w:rsidR="009A0C93" w:rsidRPr="00906A60">
        <w:rPr>
          <w:rFonts w:ascii="DIN-Bold" w:hAnsi="DIN-Bold"/>
          <w:sz w:val="20"/>
          <w:lang w:val="de-DE"/>
        </w:rPr>
        <w:t>.</w:t>
      </w:r>
      <w:r w:rsidR="00FC5ACD" w:rsidRPr="00906A60">
        <w:rPr>
          <w:rFonts w:ascii="DIN-Bold" w:hAnsi="DIN-Bold"/>
          <w:sz w:val="20"/>
          <w:lang w:val="de-DE"/>
        </w:rPr>
        <w:t xml:space="preserve"> </w:t>
      </w:r>
      <w:r w:rsidR="00745496" w:rsidRPr="00906A60">
        <w:rPr>
          <w:rFonts w:ascii="DIN-Bold" w:hAnsi="DIN-Bold"/>
          <w:sz w:val="20"/>
          <w:lang w:val="de-DE"/>
        </w:rPr>
        <w:t xml:space="preserve">Die </w:t>
      </w:r>
      <w:r w:rsidR="00745496" w:rsidRPr="00906A60">
        <w:rPr>
          <w:rFonts w:ascii="DIN-Bold" w:hAnsi="DIN-Bold"/>
          <w:b/>
          <w:sz w:val="20"/>
          <w:lang w:val="de-DE"/>
        </w:rPr>
        <w:t>Lichtstärke von f/1,4</w:t>
      </w:r>
      <w:r w:rsidR="00F961F6" w:rsidRPr="00906A60">
        <w:rPr>
          <w:rFonts w:ascii="DIN-Bold" w:hAnsi="DIN-Bold"/>
          <w:sz w:val="20"/>
          <w:lang w:val="de-DE"/>
        </w:rPr>
        <w:t xml:space="preserve"> ermöglicht </w:t>
      </w:r>
      <w:r w:rsidR="00745496" w:rsidRPr="00906A60">
        <w:rPr>
          <w:rFonts w:ascii="DIN-Bold" w:hAnsi="DIN-Bold"/>
          <w:sz w:val="20"/>
          <w:lang w:val="de-DE"/>
        </w:rPr>
        <w:t>auch</w:t>
      </w:r>
      <w:r w:rsidR="00463B55" w:rsidRPr="00906A60">
        <w:rPr>
          <w:rFonts w:ascii="DIN-Bold" w:hAnsi="DIN-Bold"/>
          <w:sz w:val="20"/>
          <w:lang w:val="de-DE"/>
        </w:rPr>
        <w:t xml:space="preserve"> einen Einsatz</w:t>
      </w:r>
      <w:r w:rsidR="00745496" w:rsidRPr="00906A60">
        <w:rPr>
          <w:rFonts w:ascii="DIN-Bold" w:hAnsi="DIN-Bold"/>
          <w:sz w:val="20"/>
          <w:lang w:val="de-DE"/>
        </w:rPr>
        <w:t xml:space="preserve"> </w:t>
      </w:r>
      <w:r w:rsidR="00F961F6" w:rsidRPr="00906A60">
        <w:rPr>
          <w:rFonts w:ascii="DIN-Bold" w:hAnsi="DIN-Bold"/>
          <w:sz w:val="20"/>
          <w:lang w:val="de-DE"/>
        </w:rPr>
        <w:t xml:space="preserve">bei schwierigen </w:t>
      </w:r>
      <w:r w:rsidR="000F71B3" w:rsidRPr="00906A60">
        <w:rPr>
          <w:rFonts w:ascii="DIN-Bold" w:hAnsi="DIN-Bold"/>
          <w:sz w:val="20"/>
          <w:lang w:val="de-DE"/>
        </w:rPr>
        <w:t>Lichtverhältnissen</w:t>
      </w:r>
      <w:r w:rsidR="009A0C93" w:rsidRPr="00906A60">
        <w:rPr>
          <w:rFonts w:ascii="DIN-Bold" w:hAnsi="DIN-Bold"/>
          <w:sz w:val="20"/>
          <w:lang w:val="de-DE"/>
        </w:rPr>
        <w:t xml:space="preserve"> und wird Fotografen wie Filmemacher gleichermaßen begeistern</w:t>
      </w:r>
      <w:r w:rsidR="000F71B3" w:rsidRPr="00906A60">
        <w:rPr>
          <w:rFonts w:ascii="DIN-Bold" w:hAnsi="DIN-Bold"/>
          <w:sz w:val="20"/>
          <w:lang w:val="de-DE"/>
        </w:rPr>
        <w:t>. Die</w:t>
      </w:r>
      <w:r w:rsidR="00F961F6" w:rsidRPr="00075B68">
        <w:rPr>
          <w:rFonts w:ascii="DIN-Bold" w:hAnsi="DIN-Bold"/>
          <w:sz w:val="20"/>
          <w:lang w:val="de-DE"/>
        </w:rPr>
        <w:t xml:space="preserve"> Blende lässt sich </w:t>
      </w:r>
      <w:r w:rsidR="000F71B3">
        <w:rPr>
          <w:rFonts w:ascii="DIN-Bold" w:hAnsi="DIN-Bold"/>
          <w:sz w:val="20"/>
          <w:lang w:val="de-DE"/>
        </w:rPr>
        <w:t xml:space="preserve">dabei </w:t>
      </w:r>
      <w:r w:rsidR="00CB3A43">
        <w:rPr>
          <w:rFonts w:ascii="DIN-Bold" w:hAnsi="DIN-Bold"/>
          <w:sz w:val="20"/>
          <w:lang w:val="de-DE"/>
        </w:rPr>
        <w:t xml:space="preserve">einfach </w:t>
      </w:r>
      <w:r w:rsidR="000F71B3">
        <w:rPr>
          <w:rFonts w:ascii="DIN-Bold" w:hAnsi="DIN-Bold"/>
          <w:sz w:val="20"/>
          <w:lang w:val="de-DE"/>
        </w:rPr>
        <w:t>mit einem Handgriff</w:t>
      </w:r>
      <w:r w:rsidR="00F961F6" w:rsidRPr="00075B68">
        <w:rPr>
          <w:rFonts w:ascii="DIN-Bold" w:hAnsi="DIN-Bold"/>
          <w:sz w:val="20"/>
          <w:lang w:val="de-DE"/>
        </w:rPr>
        <w:t xml:space="preserve"> über den </w:t>
      </w:r>
      <w:r w:rsidR="00F961F6" w:rsidRPr="00865B68">
        <w:rPr>
          <w:rFonts w:ascii="DIN-Bold" w:hAnsi="DIN-Bold"/>
          <w:b/>
          <w:sz w:val="20"/>
          <w:lang w:val="de-DE"/>
        </w:rPr>
        <w:t>Blendenring</w:t>
      </w:r>
      <w:r w:rsidR="00F961F6" w:rsidRPr="00075B68">
        <w:rPr>
          <w:rFonts w:ascii="DIN-Bold" w:hAnsi="DIN-Bold"/>
          <w:sz w:val="20"/>
          <w:lang w:val="de-DE"/>
        </w:rPr>
        <w:t xml:space="preserve"> am Objektiv einstellen.</w:t>
      </w:r>
      <w:r w:rsidR="00F961F6" w:rsidRPr="009650EA">
        <w:rPr>
          <w:rFonts w:ascii="DIN-Bold" w:hAnsi="DIN-Bold"/>
          <w:color w:val="FF0000"/>
          <w:sz w:val="20"/>
          <w:lang w:val="de-DE"/>
        </w:rPr>
        <w:t xml:space="preserve"> </w:t>
      </w:r>
      <w:r w:rsidR="00E54084">
        <w:rPr>
          <w:rFonts w:ascii="DIN-Bold" w:hAnsi="DIN-Bold"/>
          <w:sz w:val="20"/>
          <w:lang w:val="de-DE"/>
        </w:rPr>
        <w:t xml:space="preserve">Zusätzlich bietet </w:t>
      </w:r>
      <w:r w:rsidR="00E54084" w:rsidRPr="00E54084">
        <w:rPr>
          <w:rFonts w:ascii="DIN-Bold" w:hAnsi="DIN-Bold"/>
          <w:sz w:val="20"/>
          <w:lang w:val="de-DE"/>
        </w:rPr>
        <w:t xml:space="preserve">das </w:t>
      </w:r>
      <w:r w:rsidR="00E54084" w:rsidRPr="00865B68">
        <w:rPr>
          <w:rFonts w:ascii="DIN-Bold" w:hAnsi="DIN-Bold"/>
          <w:b/>
          <w:sz w:val="20"/>
          <w:lang w:val="de-DE"/>
        </w:rPr>
        <w:t>staub- und spritzwassergeschützte</w:t>
      </w:r>
      <w:r w:rsidR="00E54084" w:rsidRPr="00E54084">
        <w:rPr>
          <w:rFonts w:ascii="DIN-Bold" w:hAnsi="DIN-Bold"/>
          <w:sz w:val="20"/>
          <w:lang w:val="de-DE"/>
        </w:rPr>
        <w:t xml:space="preserve"> </w:t>
      </w:r>
      <w:proofErr w:type="spellStart"/>
      <w:r w:rsidR="00E54084" w:rsidRPr="000F71B3">
        <w:rPr>
          <w:rFonts w:ascii="DIN-Bold" w:hAnsi="DIN-Bold"/>
          <w:sz w:val="20"/>
          <w:lang w:val="de-DE"/>
        </w:rPr>
        <w:t>Micro-FourThirds</w:t>
      </w:r>
      <w:proofErr w:type="spellEnd"/>
      <w:r w:rsidR="00E54084" w:rsidRPr="000F71B3">
        <w:rPr>
          <w:rFonts w:ascii="DIN-Bold" w:hAnsi="DIN-Bold"/>
          <w:sz w:val="20"/>
          <w:lang w:val="de-DE"/>
        </w:rPr>
        <w:t xml:space="preserve"> Objektiv</w:t>
      </w:r>
      <w:r w:rsidR="00E54084" w:rsidRPr="00E54084">
        <w:rPr>
          <w:rFonts w:ascii="DIN-Bold" w:hAnsi="DIN-Bold"/>
          <w:sz w:val="20"/>
          <w:lang w:val="de-DE"/>
        </w:rPr>
        <w:t xml:space="preserve"> eine </w:t>
      </w:r>
      <w:r w:rsidR="00E54084">
        <w:rPr>
          <w:rFonts w:ascii="DIN-Bold" w:hAnsi="DIN-Bold"/>
          <w:sz w:val="20"/>
          <w:lang w:val="de-DE"/>
        </w:rPr>
        <w:t xml:space="preserve">außergewöhnliche </w:t>
      </w:r>
      <w:r w:rsidR="00E54084" w:rsidRPr="00465164">
        <w:rPr>
          <w:rFonts w:ascii="DIN-Bold" w:hAnsi="DIN-Bold"/>
          <w:sz w:val="20"/>
          <w:lang w:val="de-DE"/>
        </w:rPr>
        <w:t>Robustheit</w:t>
      </w:r>
      <w:r w:rsidR="00E54084">
        <w:rPr>
          <w:rFonts w:ascii="DIN-Bold" w:hAnsi="DIN-Bold"/>
          <w:sz w:val="20"/>
          <w:lang w:val="de-DE"/>
        </w:rPr>
        <w:t xml:space="preserve">, die es zum optimalen Begleiter der </w:t>
      </w:r>
      <w:r w:rsidR="000F71B3">
        <w:rPr>
          <w:rFonts w:ascii="DIN-Bold" w:hAnsi="DIN-Bold"/>
          <w:sz w:val="20"/>
          <w:lang w:val="de-DE"/>
        </w:rPr>
        <w:t xml:space="preserve">LUMIX </w:t>
      </w:r>
      <w:r w:rsidR="00E54084">
        <w:rPr>
          <w:rFonts w:ascii="DIN-Bold" w:hAnsi="DIN-Bold"/>
          <w:sz w:val="20"/>
          <w:lang w:val="de-DE"/>
        </w:rPr>
        <w:t>GH4 oder GX8 macht.</w:t>
      </w:r>
      <w:r w:rsidR="00F961F6" w:rsidRPr="009650EA">
        <w:rPr>
          <w:rFonts w:ascii="DIN-Bold" w:hAnsi="DIN-Bold"/>
          <w:color w:val="FF0000"/>
          <w:sz w:val="20"/>
          <w:lang w:val="de-DE"/>
        </w:rPr>
        <w:t xml:space="preserve"> </w:t>
      </w:r>
    </w:p>
    <w:p w14:paraId="6CEF4888" w14:textId="77777777" w:rsidR="00CD3DC9" w:rsidRDefault="00CD3DC9" w:rsidP="00CD3DC9">
      <w:pPr>
        <w:autoSpaceDE w:val="0"/>
        <w:autoSpaceDN w:val="0"/>
        <w:adjustRightInd w:val="0"/>
        <w:rPr>
          <w:rFonts w:ascii="DIN-Regular" w:hAnsi="DIN-Regular" w:cs="Helv"/>
          <w:sz w:val="20"/>
          <w:lang w:val="de-DE"/>
        </w:rPr>
      </w:pPr>
    </w:p>
    <w:p w14:paraId="32BE6EDC" w14:textId="77777777" w:rsidR="00F961F6" w:rsidRPr="0015186B" w:rsidRDefault="009A0C93" w:rsidP="00CD3DC9">
      <w:pPr>
        <w:autoSpaceDE w:val="0"/>
        <w:autoSpaceDN w:val="0"/>
        <w:adjustRightInd w:val="0"/>
        <w:rPr>
          <w:rFonts w:ascii="DIN-Regular" w:hAnsi="DIN-Regular" w:cs="Helv"/>
          <w:color w:val="FF0000"/>
          <w:sz w:val="20"/>
          <w:lang w:val="de-DE"/>
        </w:rPr>
      </w:pPr>
      <w:r w:rsidRPr="00906A60">
        <w:rPr>
          <w:rFonts w:ascii="DIN-Regular" w:hAnsi="DIN-Regular" w:cs="Helv"/>
          <w:sz w:val="20"/>
          <w:lang w:val="de-DE"/>
        </w:rPr>
        <w:t>D</w:t>
      </w:r>
      <w:r w:rsidR="003E6133" w:rsidRPr="00906A60">
        <w:rPr>
          <w:rFonts w:ascii="DIN-Regular" w:hAnsi="DIN-Regular" w:cs="Helv"/>
          <w:sz w:val="20"/>
          <w:lang w:val="de-DE"/>
        </w:rPr>
        <w:t>as neue</w:t>
      </w:r>
      <w:r w:rsidRPr="00906A60">
        <w:rPr>
          <w:rFonts w:ascii="DIN-Regular" w:hAnsi="DIN-Regular" w:cs="Helv"/>
          <w:sz w:val="20"/>
          <w:lang w:val="de-DE"/>
        </w:rPr>
        <w:t>, von LEICA zertifizierte</w:t>
      </w:r>
      <w:r w:rsidR="003E6133" w:rsidRPr="00906A60">
        <w:rPr>
          <w:rFonts w:ascii="DIN-Regular" w:hAnsi="DIN-Regular" w:cs="Helv"/>
          <w:sz w:val="20"/>
          <w:lang w:val="de-DE"/>
        </w:rPr>
        <w:t xml:space="preserve"> </w:t>
      </w:r>
      <w:r w:rsidR="00463B55" w:rsidRPr="00906A60">
        <w:rPr>
          <w:rFonts w:ascii="DIN-Regular" w:hAnsi="DIN-Regular" w:cs="Helv"/>
          <w:sz w:val="20"/>
          <w:lang w:val="de-DE"/>
        </w:rPr>
        <w:t xml:space="preserve">Weitwinkelobjektiv </w:t>
      </w:r>
      <w:r w:rsidRPr="00906A60">
        <w:rPr>
          <w:rFonts w:ascii="DIN-Regular" w:hAnsi="DIN-Regular" w:cs="Helv"/>
          <w:sz w:val="20"/>
          <w:lang w:val="de-DE"/>
        </w:rPr>
        <w:t>garantiert</w:t>
      </w:r>
      <w:r w:rsidR="00865B68" w:rsidRPr="00906A60">
        <w:rPr>
          <w:rFonts w:ascii="DIN-Regular" w:hAnsi="DIN-Regular" w:cs="Helv"/>
          <w:sz w:val="20"/>
          <w:lang w:val="de-DE"/>
        </w:rPr>
        <w:t xml:space="preserve"> höchste Auflö</w:t>
      </w:r>
      <w:r w:rsidR="000F71B3" w:rsidRPr="00906A60">
        <w:rPr>
          <w:rFonts w:ascii="DIN-Regular" w:hAnsi="DIN-Regular" w:cs="Helv"/>
          <w:sz w:val="20"/>
          <w:lang w:val="de-DE"/>
        </w:rPr>
        <w:t>sung und geringste Verzeichnung</w:t>
      </w:r>
      <w:r w:rsidR="00865B68" w:rsidRPr="00906A60">
        <w:rPr>
          <w:rFonts w:ascii="DIN-Regular" w:hAnsi="DIN-Regular" w:cs="Helv"/>
          <w:sz w:val="20"/>
          <w:lang w:val="de-DE"/>
        </w:rPr>
        <w:t xml:space="preserve">. </w:t>
      </w:r>
      <w:r w:rsidR="00F961F6" w:rsidRPr="00906A60">
        <w:rPr>
          <w:rFonts w:ascii="DIN-Regular" w:hAnsi="DIN-Regular" w:cs="Helv"/>
          <w:sz w:val="20"/>
          <w:lang w:val="de-DE"/>
        </w:rPr>
        <w:t>Es</w:t>
      </w:r>
      <w:r w:rsidR="00F961F6" w:rsidRPr="00307509">
        <w:rPr>
          <w:rFonts w:ascii="DIN-Regular" w:hAnsi="DIN-Regular" w:cs="Helv"/>
          <w:sz w:val="20"/>
          <w:lang w:val="de-DE"/>
        </w:rPr>
        <w:t xml:space="preserve"> besteht aus 1</w:t>
      </w:r>
      <w:r w:rsidR="00865B68" w:rsidRPr="00307509">
        <w:rPr>
          <w:rFonts w:ascii="DIN-Regular" w:hAnsi="DIN-Regular" w:cs="Helv"/>
          <w:sz w:val="20"/>
          <w:lang w:val="de-DE"/>
        </w:rPr>
        <w:t>5</w:t>
      </w:r>
      <w:r w:rsidR="00F961F6" w:rsidRPr="00307509">
        <w:rPr>
          <w:rFonts w:ascii="DIN-Regular" w:hAnsi="DIN-Regular" w:cs="Helv"/>
          <w:sz w:val="20"/>
          <w:lang w:val="de-DE"/>
        </w:rPr>
        <w:t xml:space="preserve"> Linsen in </w:t>
      </w:r>
      <w:r w:rsidR="000F71B3">
        <w:rPr>
          <w:rFonts w:ascii="DIN-Regular" w:hAnsi="DIN-Regular" w:cs="Helv"/>
          <w:sz w:val="20"/>
          <w:lang w:val="de-DE"/>
        </w:rPr>
        <w:t>zwölf Gruppen, darunter zwei</w:t>
      </w:r>
      <w:r w:rsidR="00F961F6" w:rsidRPr="00307509">
        <w:rPr>
          <w:rFonts w:ascii="DIN-Regular" w:hAnsi="DIN-Regular" w:cs="Helv"/>
          <w:sz w:val="20"/>
          <w:lang w:val="de-DE"/>
        </w:rPr>
        <w:t xml:space="preserve"> asphärische Elemente, </w:t>
      </w:r>
      <w:r w:rsidR="000F71B3">
        <w:rPr>
          <w:rFonts w:ascii="DIN-Regular" w:hAnsi="DIN-Regular" w:cs="Helv"/>
          <w:sz w:val="20"/>
          <w:lang w:val="de-DE"/>
        </w:rPr>
        <w:t>zwei</w:t>
      </w:r>
      <w:r w:rsidR="00F961F6" w:rsidRPr="00307509">
        <w:rPr>
          <w:rFonts w:ascii="DIN-Regular" w:hAnsi="DIN-Regular" w:cs="Helv"/>
          <w:sz w:val="20"/>
          <w:lang w:val="de-DE"/>
        </w:rPr>
        <w:t xml:space="preserve"> </w:t>
      </w:r>
      <w:r w:rsidR="00865B68" w:rsidRPr="00307509">
        <w:rPr>
          <w:rFonts w:ascii="DIN-Regular" w:hAnsi="DIN-Regular" w:cs="Helv"/>
          <w:sz w:val="20"/>
          <w:lang w:val="de-DE"/>
        </w:rPr>
        <w:t>U</w:t>
      </w:r>
      <w:r w:rsidR="00C36691">
        <w:rPr>
          <w:rFonts w:ascii="DIN-Regular" w:hAnsi="DIN-Regular" w:cs="Helv"/>
          <w:sz w:val="20"/>
          <w:lang w:val="de-DE"/>
        </w:rPr>
        <w:t>ED</w:t>
      </w:r>
      <w:r w:rsidR="00F961F6" w:rsidRPr="00307509">
        <w:rPr>
          <w:rFonts w:ascii="DIN-Regular" w:hAnsi="DIN-Regular" w:cs="Helv"/>
          <w:sz w:val="20"/>
          <w:lang w:val="de-DE"/>
        </w:rPr>
        <w:t>(</w:t>
      </w:r>
      <w:r w:rsidR="00865B68" w:rsidRPr="00307509">
        <w:rPr>
          <w:rFonts w:ascii="DIN-Regular" w:hAnsi="DIN-Regular" w:cs="Helv"/>
          <w:sz w:val="20"/>
          <w:lang w:val="de-DE"/>
        </w:rPr>
        <w:t xml:space="preserve">Ultra </w:t>
      </w:r>
      <w:r w:rsidR="00F961F6" w:rsidRPr="00307509">
        <w:rPr>
          <w:rFonts w:ascii="DIN-Regular" w:hAnsi="DIN-Regular" w:cs="Helv"/>
          <w:sz w:val="20"/>
          <w:lang w:val="de-DE"/>
        </w:rPr>
        <w:t>Extra-</w:t>
      </w:r>
      <w:proofErr w:type="spellStart"/>
      <w:r w:rsidR="00F961F6" w:rsidRPr="00307509">
        <w:rPr>
          <w:rFonts w:ascii="DIN-Regular" w:hAnsi="DIN-Regular" w:cs="Helv"/>
          <w:sz w:val="20"/>
          <w:lang w:val="de-DE"/>
        </w:rPr>
        <w:t>low</w:t>
      </w:r>
      <w:proofErr w:type="spellEnd"/>
      <w:r w:rsidR="00F961F6" w:rsidRPr="00307509">
        <w:rPr>
          <w:rFonts w:ascii="DIN-Regular" w:hAnsi="DIN-Regular" w:cs="Helv"/>
          <w:sz w:val="20"/>
          <w:lang w:val="de-DE"/>
        </w:rPr>
        <w:t xml:space="preserve"> Dispersion)- und</w:t>
      </w:r>
      <w:r w:rsidR="000F71B3">
        <w:rPr>
          <w:rFonts w:ascii="DIN-Regular" w:hAnsi="DIN-Regular" w:cs="Helv"/>
          <w:sz w:val="20"/>
          <w:lang w:val="de-DE"/>
        </w:rPr>
        <w:t xml:space="preserve"> ein</w:t>
      </w:r>
      <w:r w:rsidR="00F961F6" w:rsidRPr="00307509">
        <w:rPr>
          <w:rFonts w:ascii="DIN-Regular" w:hAnsi="DIN-Regular" w:cs="Helv"/>
          <w:sz w:val="20"/>
          <w:lang w:val="de-DE"/>
        </w:rPr>
        <w:t xml:space="preserve"> </w:t>
      </w:r>
      <w:r w:rsidR="00865B68" w:rsidRPr="00307509">
        <w:rPr>
          <w:rFonts w:ascii="DIN-Regular" w:hAnsi="DIN-Regular" w:cs="Helv"/>
          <w:sz w:val="20"/>
          <w:lang w:val="de-DE"/>
        </w:rPr>
        <w:t>ED</w:t>
      </w:r>
      <w:r w:rsidR="00F961F6" w:rsidRPr="00307509">
        <w:rPr>
          <w:rFonts w:ascii="DIN-Regular" w:hAnsi="DIN-Regular" w:cs="Helv"/>
          <w:sz w:val="20"/>
          <w:lang w:val="de-DE"/>
        </w:rPr>
        <w:t>(</w:t>
      </w:r>
      <w:r w:rsidR="00865B68" w:rsidRPr="00307509">
        <w:rPr>
          <w:rFonts w:ascii="DIN-Regular" w:hAnsi="DIN-Regular" w:cs="Helv"/>
          <w:sz w:val="20"/>
          <w:lang w:val="de-DE"/>
        </w:rPr>
        <w:t>Extra-</w:t>
      </w:r>
      <w:proofErr w:type="spellStart"/>
      <w:r w:rsidR="00865B68" w:rsidRPr="00307509">
        <w:rPr>
          <w:rFonts w:ascii="DIN-Regular" w:hAnsi="DIN-Regular" w:cs="Helv"/>
          <w:sz w:val="20"/>
          <w:lang w:val="de-DE"/>
        </w:rPr>
        <w:t>low</w:t>
      </w:r>
      <w:proofErr w:type="spellEnd"/>
      <w:r w:rsidR="00865B68" w:rsidRPr="00307509">
        <w:rPr>
          <w:rFonts w:ascii="DIN-Regular" w:hAnsi="DIN-Regular" w:cs="Helv"/>
          <w:sz w:val="20"/>
          <w:lang w:val="de-DE"/>
        </w:rPr>
        <w:t xml:space="preserve"> Dispersion</w:t>
      </w:r>
      <w:r w:rsidR="00F961F6" w:rsidRPr="00307509">
        <w:rPr>
          <w:rFonts w:ascii="DIN-Regular" w:hAnsi="DIN-Regular" w:cs="Helv"/>
          <w:sz w:val="20"/>
          <w:lang w:val="de-DE"/>
        </w:rPr>
        <w:t>)-Element.</w:t>
      </w:r>
      <w:r w:rsidR="00F961F6" w:rsidRPr="0015186B">
        <w:rPr>
          <w:rFonts w:ascii="DIN-Regular" w:hAnsi="DIN-Regular" w:cs="Helv"/>
          <w:sz w:val="20"/>
          <w:lang w:val="de-DE"/>
        </w:rPr>
        <w:t xml:space="preserve"> </w:t>
      </w:r>
      <w:r w:rsidR="00586D2C">
        <w:rPr>
          <w:rFonts w:ascii="DIN-Regular" w:hAnsi="DIN-Regular" w:cs="Helv"/>
          <w:sz w:val="20"/>
          <w:lang w:val="de-DE"/>
        </w:rPr>
        <w:t xml:space="preserve">Mithilfe </w:t>
      </w:r>
      <w:r w:rsidR="00463B55">
        <w:rPr>
          <w:rFonts w:ascii="DIN-Regular" w:hAnsi="DIN-Regular" w:cs="Helv"/>
          <w:sz w:val="20"/>
          <w:lang w:val="de-DE"/>
        </w:rPr>
        <w:t>dieser</w:t>
      </w:r>
      <w:r w:rsidR="000F71B3">
        <w:rPr>
          <w:rFonts w:ascii="DIN-Regular" w:hAnsi="DIN-Regular" w:cs="Helv"/>
          <w:sz w:val="20"/>
          <w:lang w:val="de-DE"/>
        </w:rPr>
        <w:t xml:space="preserve"> fünf</w:t>
      </w:r>
      <w:r w:rsidR="00BA3869" w:rsidRPr="0015186B">
        <w:rPr>
          <w:rFonts w:ascii="DIN-Regular" w:hAnsi="DIN-Regular" w:cs="Helv"/>
          <w:sz w:val="20"/>
          <w:lang w:val="de-DE"/>
        </w:rPr>
        <w:t xml:space="preserve"> speziellen Linsen u</w:t>
      </w:r>
      <w:r w:rsidR="00F961F6" w:rsidRPr="0015186B">
        <w:rPr>
          <w:rFonts w:ascii="DIN-Regular" w:hAnsi="DIN-Regular" w:cs="Helv"/>
          <w:sz w:val="20"/>
          <w:lang w:val="de-DE"/>
        </w:rPr>
        <w:t>nterdrück</w:t>
      </w:r>
      <w:r w:rsidR="0015186B" w:rsidRPr="0015186B">
        <w:rPr>
          <w:rFonts w:ascii="DIN-Regular" w:hAnsi="DIN-Regular" w:cs="Helv"/>
          <w:sz w:val="20"/>
          <w:lang w:val="de-DE"/>
        </w:rPr>
        <w:t>t</w:t>
      </w:r>
      <w:r w:rsidR="00BA3869" w:rsidRPr="0015186B">
        <w:rPr>
          <w:rFonts w:ascii="DIN-Regular" w:hAnsi="DIN-Regular" w:cs="Helv"/>
          <w:sz w:val="20"/>
          <w:lang w:val="de-DE"/>
        </w:rPr>
        <w:t xml:space="preserve"> </w:t>
      </w:r>
      <w:r w:rsidR="00586D2C">
        <w:rPr>
          <w:rFonts w:ascii="DIN-Regular" w:hAnsi="DIN-Regular" w:cs="Helv"/>
          <w:sz w:val="20"/>
          <w:lang w:val="de-DE"/>
        </w:rPr>
        <w:t xml:space="preserve">das Objektiv </w:t>
      </w:r>
      <w:r w:rsidR="00F961F6" w:rsidRPr="0015186B">
        <w:rPr>
          <w:rFonts w:ascii="DIN-Regular" w:hAnsi="DIN-Regular" w:cs="Helv"/>
          <w:sz w:val="20"/>
          <w:lang w:val="de-DE"/>
        </w:rPr>
        <w:t>die sphärische Aberration</w:t>
      </w:r>
      <w:r w:rsidR="0015186B" w:rsidRPr="0015186B">
        <w:rPr>
          <w:rFonts w:ascii="DIN-Regular" w:hAnsi="DIN-Regular" w:cs="Helv"/>
          <w:sz w:val="20"/>
          <w:lang w:val="de-DE"/>
        </w:rPr>
        <w:t xml:space="preserve"> und </w:t>
      </w:r>
      <w:r w:rsidR="00052BFF">
        <w:rPr>
          <w:rFonts w:ascii="DIN-Regular" w:hAnsi="DIN-Regular" w:cs="Helv"/>
          <w:sz w:val="20"/>
          <w:lang w:val="de-DE"/>
        </w:rPr>
        <w:t xml:space="preserve">verhindert die Entstehung von </w:t>
      </w:r>
      <w:r w:rsidR="0015186B" w:rsidRPr="0015186B">
        <w:rPr>
          <w:rFonts w:ascii="DIN-Regular" w:hAnsi="DIN-Regular" w:cs="Helv"/>
          <w:sz w:val="20"/>
          <w:lang w:val="de-DE"/>
        </w:rPr>
        <w:t xml:space="preserve">Reflexionen </w:t>
      </w:r>
      <w:r w:rsidR="00C36691">
        <w:rPr>
          <w:rFonts w:ascii="DIN-Regular" w:hAnsi="DIN-Regular" w:cs="Helv"/>
          <w:sz w:val="20"/>
          <w:lang w:val="de-DE"/>
        </w:rPr>
        <w:t>und</w:t>
      </w:r>
      <w:r w:rsidR="0015186B" w:rsidRPr="0015186B">
        <w:rPr>
          <w:rFonts w:ascii="DIN-Regular" w:hAnsi="DIN-Regular" w:cs="Helv"/>
          <w:sz w:val="20"/>
          <w:lang w:val="de-DE"/>
        </w:rPr>
        <w:t xml:space="preserve"> Geisterbilder</w:t>
      </w:r>
      <w:r w:rsidR="00C36691">
        <w:rPr>
          <w:rFonts w:ascii="DIN-Regular" w:hAnsi="DIN-Regular" w:cs="Helv"/>
          <w:sz w:val="20"/>
          <w:lang w:val="de-DE"/>
        </w:rPr>
        <w:t>n</w:t>
      </w:r>
      <w:r w:rsidR="00174D1D">
        <w:rPr>
          <w:rFonts w:ascii="DIN-Regular" w:hAnsi="DIN-Regular" w:cs="Helv"/>
          <w:sz w:val="20"/>
          <w:lang w:val="de-DE"/>
        </w:rPr>
        <w:t xml:space="preserve"> </w:t>
      </w:r>
      <w:r w:rsidR="00174D1D" w:rsidRPr="0015186B">
        <w:rPr>
          <w:rFonts w:ascii="DIN-Regular" w:hAnsi="DIN-Regular" w:cs="Helv"/>
          <w:sz w:val="20"/>
          <w:lang w:val="de-DE"/>
        </w:rPr>
        <w:t>bis an den Rand</w:t>
      </w:r>
      <w:r w:rsidR="00F961F6" w:rsidRPr="0015186B">
        <w:rPr>
          <w:rFonts w:ascii="DIN-Regular" w:hAnsi="DIN-Regular" w:cs="Helv"/>
          <w:sz w:val="20"/>
          <w:lang w:val="de-DE"/>
        </w:rPr>
        <w:t>.</w:t>
      </w:r>
      <w:r w:rsidR="0015186B" w:rsidRPr="0015186B">
        <w:rPr>
          <w:lang w:val="de-DE"/>
        </w:rPr>
        <w:t xml:space="preserve"> </w:t>
      </w:r>
      <w:r w:rsidR="00463B55">
        <w:rPr>
          <w:rFonts w:ascii="DIN-Regular" w:hAnsi="DIN-Regular" w:cs="Helv"/>
          <w:sz w:val="20"/>
          <w:lang w:val="de-DE"/>
        </w:rPr>
        <w:t>Auf diese Weise</w:t>
      </w:r>
      <w:r w:rsidR="00412587">
        <w:rPr>
          <w:rFonts w:ascii="DIN-Regular" w:hAnsi="DIN-Regular" w:cs="Helv"/>
          <w:sz w:val="20"/>
          <w:lang w:val="de-DE"/>
        </w:rPr>
        <w:t xml:space="preserve"> entstehen selbst</w:t>
      </w:r>
      <w:r w:rsidR="00412587" w:rsidRPr="0015186B">
        <w:rPr>
          <w:rFonts w:ascii="DIN-Regular" w:hAnsi="DIN-Regular" w:cs="Helv"/>
          <w:sz w:val="20"/>
          <w:lang w:val="de-DE"/>
        </w:rPr>
        <w:t xml:space="preserve"> </w:t>
      </w:r>
      <w:r w:rsidR="00412587">
        <w:rPr>
          <w:rFonts w:ascii="DIN-Regular" w:hAnsi="DIN-Regular" w:cs="Helv"/>
          <w:sz w:val="20"/>
          <w:lang w:val="de-DE"/>
        </w:rPr>
        <w:t>bei beleuchteten Abendaufnahmen</w:t>
      </w:r>
      <w:r w:rsidR="00412587" w:rsidRPr="0015186B">
        <w:rPr>
          <w:rFonts w:ascii="DIN-Regular" w:hAnsi="DIN-Regular" w:cs="Helv"/>
          <w:sz w:val="20"/>
          <w:lang w:val="de-DE"/>
        </w:rPr>
        <w:t xml:space="preserve"> scharfe</w:t>
      </w:r>
      <w:r w:rsidR="00463B55">
        <w:rPr>
          <w:rFonts w:ascii="DIN-Regular" w:hAnsi="DIN-Regular" w:cs="Helv"/>
          <w:sz w:val="20"/>
          <w:lang w:val="de-DE"/>
        </w:rPr>
        <w:t xml:space="preserve"> und</w:t>
      </w:r>
      <w:r w:rsidR="00412587" w:rsidRPr="0015186B">
        <w:rPr>
          <w:rFonts w:ascii="DIN-Regular" w:hAnsi="DIN-Regular" w:cs="Helv"/>
          <w:sz w:val="20"/>
          <w:lang w:val="de-DE"/>
        </w:rPr>
        <w:t xml:space="preserve"> kontrastreiche Bilder</w:t>
      </w:r>
      <w:r w:rsidR="00412587">
        <w:rPr>
          <w:rFonts w:ascii="DIN-Regular" w:hAnsi="DIN-Regular" w:cs="Helv"/>
          <w:sz w:val="20"/>
          <w:lang w:val="de-DE"/>
        </w:rPr>
        <w:t>.</w:t>
      </w:r>
    </w:p>
    <w:p w14:paraId="4EAFC5AA" w14:textId="77777777" w:rsidR="00CD3DC9" w:rsidRDefault="00CD3DC9" w:rsidP="00CD3DC9">
      <w:pPr>
        <w:autoSpaceDE w:val="0"/>
        <w:autoSpaceDN w:val="0"/>
        <w:adjustRightInd w:val="0"/>
        <w:rPr>
          <w:rFonts w:ascii="DIN-Regular" w:hAnsi="DIN-Regular" w:cs="Helv"/>
          <w:sz w:val="20"/>
          <w:lang w:val="de-DE"/>
        </w:rPr>
      </w:pPr>
    </w:p>
    <w:p w14:paraId="483ED922" w14:textId="77777777" w:rsidR="00F961F6" w:rsidRPr="006E4066" w:rsidRDefault="00F961F6" w:rsidP="00CD3DC9">
      <w:pPr>
        <w:autoSpaceDE w:val="0"/>
        <w:autoSpaceDN w:val="0"/>
        <w:adjustRightInd w:val="0"/>
        <w:rPr>
          <w:rFonts w:ascii="DIN-Regular" w:hAnsi="DIN-Regular" w:cs="Helv"/>
          <w:sz w:val="20"/>
          <w:lang w:val="de-DE"/>
        </w:rPr>
      </w:pPr>
      <w:r w:rsidRPr="006E4066">
        <w:rPr>
          <w:rFonts w:ascii="DIN-Regular" w:hAnsi="DIN-Regular" w:cs="Helv"/>
          <w:sz w:val="20"/>
          <w:lang w:val="de-DE"/>
        </w:rPr>
        <w:t xml:space="preserve">Die große Blendenöffnung erlaubt den gezielten Umgang mit der geringen </w:t>
      </w:r>
      <w:r w:rsidR="006E4066" w:rsidRPr="006E4066">
        <w:rPr>
          <w:rFonts w:ascii="DIN-Regular" w:hAnsi="DIN-Regular" w:cs="Helv"/>
          <w:sz w:val="20"/>
          <w:lang w:val="de-DE"/>
        </w:rPr>
        <w:t>Schärfentiefe</w:t>
      </w:r>
      <w:r w:rsidR="00CD3DC9">
        <w:rPr>
          <w:rFonts w:ascii="DIN-Regular" w:hAnsi="DIN-Regular" w:cs="Helv"/>
          <w:sz w:val="20"/>
          <w:lang w:val="de-DE"/>
        </w:rPr>
        <w:t>. Die neun</w:t>
      </w:r>
      <w:r w:rsidRPr="006E4066">
        <w:rPr>
          <w:rFonts w:ascii="DIN-Regular" w:hAnsi="DIN-Regular" w:cs="Helv"/>
          <w:sz w:val="20"/>
          <w:lang w:val="de-DE"/>
        </w:rPr>
        <w:t xml:space="preserve"> Lamellen erzeugen </w:t>
      </w:r>
      <w:r w:rsidR="00C36691">
        <w:rPr>
          <w:rFonts w:ascii="DIN-Regular" w:hAnsi="DIN-Regular" w:cs="Helv"/>
          <w:sz w:val="20"/>
          <w:lang w:val="de-DE"/>
        </w:rPr>
        <w:t xml:space="preserve">dabei </w:t>
      </w:r>
      <w:r w:rsidRPr="006E4066">
        <w:rPr>
          <w:rFonts w:ascii="DIN-Regular" w:hAnsi="DIN-Regular" w:cs="Helv"/>
          <w:sz w:val="20"/>
          <w:lang w:val="de-DE"/>
        </w:rPr>
        <w:t xml:space="preserve">eine runde Blendenöffnung, die für ein besonders schönes </w:t>
      </w:r>
      <w:proofErr w:type="spellStart"/>
      <w:r w:rsidRPr="006E4066">
        <w:rPr>
          <w:rFonts w:ascii="DIN-Regular" w:hAnsi="DIN-Regular" w:cs="Helv"/>
          <w:sz w:val="20"/>
          <w:lang w:val="de-DE"/>
        </w:rPr>
        <w:t>Bokeh</w:t>
      </w:r>
      <w:proofErr w:type="spellEnd"/>
      <w:r w:rsidRPr="006E4066">
        <w:rPr>
          <w:rFonts w:ascii="DIN-Regular" w:hAnsi="DIN-Regular" w:cs="Helv"/>
          <w:sz w:val="20"/>
          <w:lang w:val="de-DE"/>
        </w:rPr>
        <w:t xml:space="preserve"> in den unscharfen Bildbereichen sorgt. </w:t>
      </w:r>
    </w:p>
    <w:p w14:paraId="2E1CC70B" w14:textId="77777777" w:rsidR="00CD3DC9" w:rsidRDefault="00CD3DC9" w:rsidP="00CD3DC9">
      <w:pPr>
        <w:autoSpaceDE w:val="0"/>
        <w:autoSpaceDN w:val="0"/>
        <w:adjustRightInd w:val="0"/>
        <w:rPr>
          <w:rFonts w:ascii="DIN-Regular" w:hAnsi="DIN-Regular" w:cs="Helv"/>
          <w:sz w:val="20"/>
          <w:lang w:val="de-DE"/>
        </w:rPr>
      </w:pPr>
    </w:p>
    <w:p w14:paraId="210CB4BC" w14:textId="77777777" w:rsidR="00F961F6" w:rsidRPr="00C36691" w:rsidRDefault="00F961F6" w:rsidP="00CD3DC9">
      <w:pPr>
        <w:autoSpaceDE w:val="0"/>
        <w:autoSpaceDN w:val="0"/>
        <w:adjustRightInd w:val="0"/>
        <w:rPr>
          <w:rFonts w:ascii="DIN-Regular" w:hAnsi="DIN-Regular" w:cs="Helv"/>
          <w:sz w:val="20"/>
          <w:lang w:val="de-DE"/>
        </w:rPr>
      </w:pPr>
      <w:r w:rsidRPr="006E4066">
        <w:rPr>
          <w:rFonts w:ascii="DIN-Regular" w:hAnsi="DIN-Regular" w:cs="Helv"/>
          <w:sz w:val="20"/>
          <w:lang w:val="de-DE"/>
        </w:rPr>
        <w:t>D</w:t>
      </w:r>
      <w:r w:rsidR="00413CD2">
        <w:rPr>
          <w:rFonts w:ascii="DIN-Regular" w:hAnsi="DIN-Regular" w:cs="Helv"/>
          <w:sz w:val="20"/>
          <w:lang w:val="de-DE"/>
        </w:rPr>
        <w:t>ie</w:t>
      </w:r>
      <w:r w:rsidRPr="006E4066">
        <w:rPr>
          <w:rFonts w:ascii="DIN-Regular" w:hAnsi="DIN-Regular" w:cs="Helv"/>
          <w:sz w:val="20"/>
          <w:lang w:val="de-DE"/>
        </w:rPr>
        <w:t xml:space="preserve"> Innenfokussier</w:t>
      </w:r>
      <w:r w:rsidR="00413CD2">
        <w:rPr>
          <w:rFonts w:ascii="DIN-Regular" w:hAnsi="DIN-Regular" w:cs="Helv"/>
          <w:sz w:val="20"/>
          <w:lang w:val="de-DE"/>
        </w:rPr>
        <w:t>ung</w:t>
      </w:r>
      <w:r w:rsidRPr="006E4066">
        <w:rPr>
          <w:rFonts w:ascii="DIN-Regular" w:hAnsi="DIN-Regular" w:cs="Helv"/>
          <w:sz w:val="20"/>
          <w:lang w:val="de-DE"/>
        </w:rPr>
        <w:t xml:space="preserve"> </w:t>
      </w:r>
      <w:r w:rsidR="00413CD2">
        <w:rPr>
          <w:rFonts w:ascii="DIN-Regular" w:hAnsi="DIN-Regular" w:cs="Helv"/>
          <w:sz w:val="20"/>
          <w:lang w:val="de-DE"/>
        </w:rPr>
        <w:t>mit Schrittmotor fokussiert</w:t>
      </w:r>
      <w:r w:rsidRPr="006E4066">
        <w:rPr>
          <w:rFonts w:ascii="DIN-Regular" w:hAnsi="DIN-Regular" w:cs="Helv"/>
          <w:sz w:val="20"/>
          <w:lang w:val="de-DE"/>
        </w:rPr>
        <w:t xml:space="preserve"> </w:t>
      </w:r>
      <w:r w:rsidR="000F71B3">
        <w:rPr>
          <w:rFonts w:ascii="DIN-Regular" w:hAnsi="DIN-Regular" w:cs="Helv"/>
          <w:sz w:val="20"/>
          <w:lang w:val="de-DE"/>
        </w:rPr>
        <w:t>durch 240</w:t>
      </w:r>
      <w:r w:rsidR="00413CD2">
        <w:rPr>
          <w:rFonts w:ascii="DIN-Regular" w:hAnsi="DIN-Regular" w:cs="Helv"/>
          <w:sz w:val="20"/>
          <w:lang w:val="de-DE"/>
        </w:rPr>
        <w:t xml:space="preserve">Hz Ansteuerung </w:t>
      </w:r>
      <w:r w:rsidR="00EF239E">
        <w:rPr>
          <w:rFonts w:ascii="DIN-Regular" w:hAnsi="DIN-Regular" w:cs="Helv"/>
          <w:sz w:val="20"/>
          <w:lang w:val="de-DE"/>
        </w:rPr>
        <w:t xml:space="preserve">sowohl </w:t>
      </w:r>
      <w:r w:rsidR="00EF239E" w:rsidRPr="006E4066">
        <w:rPr>
          <w:rFonts w:ascii="DIN-Regular" w:hAnsi="DIN-Regular" w:cs="Helv"/>
          <w:sz w:val="20"/>
          <w:lang w:val="de-DE"/>
        </w:rPr>
        <w:t>bei Foto-</w:t>
      </w:r>
      <w:r w:rsidR="00EF239E">
        <w:rPr>
          <w:rFonts w:ascii="DIN-Regular" w:hAnsi="DIN-Regular" w:cs="Helv"/>
          <w:sz w:val="20"/>
          <w:lang w:val="de-DE"/>
        </w:rPr>
        <w:t xml:space="preserve"> als auch bei</w:t>
      </w:r>
      <w:r w:rsidR="00EF239E" w:rsidRPr="006E4066">
        <w:rPr>
          <w:rFonts w:ascii="DIN-Regular" w:hAnsi="DIN-Regular" w:cs="Helv"/>
          <w:sz w:val="20"/>
          <w:lang w:val="de-DE"/>
        </w:rPr>
        <w:t xml:space="preserve"> Videoaufnahmen</w:t>
      </w:r>
      <w:r w:rsidR="00EF239E">
        <w:rPr>
          <w:rFonts w:ascii="DIN-Regular" w:hAnsi="DIN-Regular" w:cs="Helv"/>
          <w:sz w:val="20"/>
          <w:lang w:val="de-DE"/>
        </w:rPr>
        <w:t xml:space="preserve"> </w:t>
      </w:r>
      <w:r w:rsidR="00413CD2">
        <w:rPr>
          <w:rFonts w:ascii="DIN-Regular" w:hAnsi="DIN-Regular" w:cs="Helv"/>
          <w:sz w:val="20"/>
          <w:lang w:val="de-DE"/>
        </w:rPr>
        <w:t xml:space="preserve">extrem </w:t>
      </w:r>
      <w:r w:rsidR="00413CD2" w:rsidRPr="006E4066">
        <w:rPr>
          <w:rFonts w:ascii="DIN-Regular" w:hAnsi="DIN-Regular" w:cs="Helv"/>
          <w:sz w:val="20"/>
          <w:lang w:val="de-DE"/>
        </w:rPr>
        <w:t xml:space="preserve">schnell und </w:t>
      </w:r>
      <w:r w:rsidR="00C36691">
        <w:rPr>
          <w:rFonts w:ascii="DIN-Regular" w:hAnsi="DIN-Regular" w:cs="Helv"/>
          <w:sz w:val="20"/>
          <w:lang w:val="de-DE"/>
        </w:rPr>
        <w:t xml:space="preserve">gleichzeitig äußerst </w:t>
      </w:r>
      <w:r w:rsidR="00413CD2" w:rsidRPr="006E4066">
        <w:rPr>
          <w:rFonts w:ascii="DIN-Regular" w:hAnsi="DIN-Regular" w:cs="Helv"/>
          <w:sz w:val="20"/>
          <w:lang w:val="de-DE"/>
        </w:rPr>
        <w:t>leise</w:t>
      </w:r>
      <w:r w:rsidRPr="006E4066">
        <w:rPr>
          <w:rFonts w:ascii="DIN-Regular" w:hAnsi="DIN-Regular" w:cs="Helv"/>
          <w:sz w:val="20"/>
          <w:lang w:val="de-DE"/>
        </w:rPr>
        <w:t>. Besonders bei großen Blendenöffnungen mit geringer Schärfentiefe spielt das Kontrast-AF-System der LUMIX G Systemkameras seinen Vorteil größerer Genauigkeit gegenüber klassischen Phasendifferenz-AF-Systemen aus.</w:t>
      </w:r>
    </w:p>
    <w:p w14:paraId="7F7E4B90" w14:textId="77777777" w:rsidR="00CD3DC9" w:rsidRDefault="00CD3DC9" w:rsidP="00CD3DC9">
      <w:pPr>
        <w:autoSpaceDE w:val="0"/>
        <w:autoSpaceDN w:val="0"/>
        <w:adjustRightInd w:val="0"/>
        <w:rPr>
          <w:rFonts w:ascii="DIN-Regular" w:hAnsi="DIN-Regular" w:cs="Helv"/>
          <w:sz w:val="20"/>
          <w:lang w:val="de-DE"/>
        </w:rPr>
      </w:pPr>
    </w:p>
    <w:p w14:paraId="2B25C727" w14:textId="77777777" w:rsidR="00F961F6" w:rsidRPr="00865B68" w:rsidRDefault="006E4066" w:rsidP="00CD3DC9">
      <w:pPr>
        <w:autoSpaceDE w:val="0"/>
        <w:autoSpaceDN w:val="0"/>
        <w:adjustRightInd w:val="0"/>
        <w:rPr>
          <w:rFonts w:ascii="DIN-Regular" w:hAnsi="DIN-Regular" w:cs="Helv"/>
          <w:sz w:val="20"/>
          <w:lang w:val="de-DE"/>
        </w:rPr>
      </w:pPr>
      <w:r w:rsidRPr="00865B68">
        <w:rPr>
          <w:rFonts w:ascii="DIN-Regular" w:hAnsi="DIN-Regular" w:cs="Helv"/>
          <w:sz w:val="20"/>
          <w:lang w:val="de-DE"/>
        </w:rPr>
        <w:t>Das L</w:t>
      </w:r>
      <w:r w:rsidR="000F71B3">
        <w:rPr>
          <w:rFonts w:ascii="DIN-Regular" w:hAnsi="DIN-Regular" w:cs="Helv"/>
          <w:sz w:val="20"/>
          <w:lang w:val="de-DE"/>
        </w:rPr>
        <w:t>EICA</w:t>
      </w:r>
      <w:r w:rsidRPr="00865B68">
        <w:rPr>
          <w:rFonts w:ascii="DIN-Regular" w:hAnsi="DIN-Regular" w:cs="Helv"/>
          <w:sz w:val="20"/>
          <w:lang w:val="de-DE"/>
        </w:rPr>
        <w:t xml:space="preserve"> DG S</w:t>
      </w:r>
      <w:r w:rsidR="000F71B3">
        <w:rPr>
          <w:rFonts w:ascii="DIN-Regular" w:hAnsi="DIN-Regular" w:cs="Helv"/>
          <w:sz w:val="20"/>
          <w:lang w:val="de-DE"/>
        </w:rPr>
        <w:t>UMMI</w:t>
      </w:r>
      <w:r w:rsidR="00CB3A43">
        <w:rPr>
          <w:rFonts w:ascii="DIN-Regular" w:hAnsi="DIN-Regular" w:cs="Helv"/>
          <w:sz w:val="20"/>
          <w:lang w:val="de-DE"/>
        </w:rPr>
        <w:t>LUX</w:t>
      </w:r>
      <w:r w:rsidR="00F961F6" w:rsidRPr="00865B68">
        <w:rPr>
          <w:rFonts w:ascii="DIN-Regular" w:hAnsi="DIN-Regular" w:cs="Helv"/>
          <w:sz w:val="20"/>
          <w:lang w:val="de-DE"/>
        </w:rPr>
        <w:t xml:space="preserve"> </w:t>
      </w:r>
      <w:r w:rsidR="00586D2C">
        <w:rPr>
          <w:rFonts w:ascii="DIN-Regular" w:hAnsi="DIN-Regular" w:cs="Helv"/>
          <w:sz w:val="20"/>
          <w:lang w:val="de-DE"/>
        </w:rPr>
        <w:t>F</w:t>
      </w:r>
      <w:r w:rsidR="00F961F6" w:rsidRPr="00865B68">
        <w:rPr>
          <w:rFonts w:ascii="DIN-Regular" w:hAnsi="DIN-Regular" w:cs="Helv"/>
          <w:sz w:val="20"/>
          <w:lang w:val="de-DE"/>
        </w:rPr>
        <w:t>1,</w:t>
      </w:r>
      <w:r w:rsidRPr="00865B68">
        <w:rPr>
          <w:rFonts w:ascii="DIN-Regular" w:hAnsi="DIN-Regular" w:cs="Helv"/>
          <w:sz w:val="20"/>
          <w:lang w:val="de-DE"/>
        </w:rPr>
        <w:t>4</w:t>
      </w:r>
      <w:r w:rsidR="00F961F6" w:rsidRPr="00865B68">
        <w:rPr>
          <w:rFonts w:ascii="DIN-Regular" w:hAnsi="DIN-Regular" w:cs="Helv"/>
          <w:sz w:val="20"/>
          <w:lang w:val="de-DE"/>
        </w:rPr>
        <w:t>/</w:t>
      </w:r>
      <w:r w:rsidRPr="00865B68">
        <w:rPr>
          <w:rFonts w:ascii="DIN-Regular" w:hAnsi="DIN-Regular" w:cs="Helv"/>
          <w:sz w:val="20"/>
          <w:lang w:val="de-DE"/>
        </w:rPr>
        <w:t>12mm A</w:t>
      </w:r>
      <w:r w:rsidR="00586D2C">
        <w:rPr>
          <w:rFonts w:ascii="DIN-Regular" w:hAnsi="DIN-Regular" w:cs="Helv"/>
          <w:sz w:val="20"/>
          <w:lang w:val="de-DE"/>
        </w:rPr>
        <w:t>SPH</w:t>
      </w:r>
      <w:r w:rsidRPr="00865B68">
        <w:rPr>
          <w:rFonts w:ascii="DIN-Regular" w:hAnsi="DIN-Regular" w:cs="Helv"/>
          <w:sz w:val="20"/>
          <w:lang w:val="de-DE"/>
        </w:rPr>
        <w:t>.</w:t>
      </w:r>
      <w:r w:rsidR="00F961F6" w:rsidRPr="00865B68">
        <w:rPr>
          <w:rFonts w:ascii="DIN-Regular" w:hAnsi="DIN-Regular" w:cs="Helv"/>
          <w:sz w:val="20"/>
          <w:lang w:val="de-DE"/>
        </w:rPr>
        <w:t xml:space="preserve"> besteht aus einem hochwertigem </w:t>
      </w:r>
      <w:proofErr w:type="spellStart"/>
      <w:r w:rsidR="00F961F6" w:rsidRPr="00865B68">
        <w:rPr>
          <w:rFonts w:ascii="DIN-Regular" w:hAnsi="DIN-Regular" w:cs="Helv"/>
          <w:sz w:val="20"/>
          <w:lang w:val="de-DE"/>
        </w:rPr>
        <w:t>Metalltubus</w:t>
      </w:r>
      <w:proofErr w:type="spellEnd"/>
      <w:r w:rsidR="00F961F6" w:rsidRPr="00865B68">
        <w:rPr>
          <w:rFonts w:ascii="DIN-Regular" w:hAnsi="DIN-Regular" w:cs="Helv"/>
          <w:sz w:val="20"/>
          <w:lang w:val="de-DE"/>
        </w:rPr>
        <w:t xml:space="preserve"> und einem robusten, langlebigen Metallbajonett sowie einer Streulichtblende ebenfalls aus Metall.</w:t>
      </w:r>
    </w:p>
    <w:p w14:paraId="6355F61D" w14:textId="77777777" w:rsidR="00F961F6" w:rsidRPr="00F961F6" w:rsidRDefault="00F961F6" w:rsidP="00CD3DC9">
      <w:pPr>
        <w:autoSpaceDE w:val="0"/>
        <w:autoSpaceDN w:val="0"/>
        <w:adjustRightInd w:val="0"/>
        <w:rPr>
          <w:rFonts w:ascii="DIN-Regular" w:hAnsi="DIN-Regular" w:cs="Helv"/>
          <w:color w:val="000000"/>
          <w:sz w:val="20"/>
          <w:lang w:val="de-DE"/>
        </w:rPr>
      </w:pPr>
    </w:p>
    <w:p w14:paraId="73CF934B" w14:textId="77777777" w:rsidR="00F961F6" w:rsidRPr="00F961F6" w:rsidRDefault="00F961F6" w:rsidP="00CD3DC9">
      <w:pPr>
        <w:autoSpaceDE w:val="0"/>
        <w:autoSpaceDN w:val="0"/>
        <w:adjustRightInd w:val="0"/>
        <w:rPr>
          <w:rFonts w:ascii="DIN-Bold" w:hAnsi="DIN-Bold" w:cs="Helv"/>
          <w:color w:val="000000"/>
          <w:sz w:val="20"/>
          <w:lang w:val="de-DE"/>
        </w:rPr>
      </w:pPr>
      <w:r w:rsidRPr="00F961F6">
        <w:rPr>
          <w:rFonts w:ascii="DIN-Bold" w:hAnsi="DIN-Bold" w:cs="Helv"/>
          <w:color w:val="000000"/>
          <w:sz w:val="20"/>
          <w:lang w:val="de-DE"/>
        </w:rPr>
        <w:t>Verfügbarkeit und Preis</w:t>
      </w:r>
    </w:p>
    <w:p w14:paraId="7D529F80" w14:textId="77777777" w:rsidR="00F961F6" w:rsidRPr="00F961F6" w:rsidRDefault="00F961F6" w:rsidP="00CD3DC9">
      <w:pPr>
        <w:autoSpaceDE w:val="0"/>
        <w:autoSpaceDN w:val="0"/>
        <w:adjustRightInd w:val="0"/>
        <w:rPr>
          <w:rFonts w:ascii="DIN-Regular" w:hAnsi="DIN-Regular" w:cs="Helv"/>
          <w:color w:val="000000"/>
          <w:sz w:val="20"/>
          <w:lang w:val="de-DE"/>
        </w:rPr>
      </w:pPr>
      <w:r w:rsidRPr="00F961F6">
        <w:rPr>
          <w:rFonts w:ascii="DIN-Regular" w:hAnsi="DIN-Regular" w:cs="Helv"/>
          <w:color w:val="000000"/>
          <w:sz w:val="20"/>
          <w:lang w:val="de-DE"/>
        </w:rPr>
        <w:t>Das neue LUMIX G Objektiv</w:t>
      </w:r>
      <w:r w:rsidR="00CB3A43">
        <w:rPr>
          <w:rFonts w:ascii="DIN-Regular" w:hAnsi="DIN-Regular" w:cs="Helv"/>
          <w:color w:val="000000"/>
          <w:sz w:val="20"/>
          <w:lang w:val="de-DE"/>
        </w:rPr>
        <w:t xml:space="preserve"> H-X012</w:t>
      </w:r>
      <w:r w:rsidRPr="00F961F6">
        <w:rPr>
          <w:rFonts w:ascii="DIN-Regular" w:hAnsi="DIN-Regular" w:cs="Helv"/>
          <w:color w:val="000000"/>
          <w:sz w:val="20"/>
          <w:lang w:val="de-DE"/>
        </w:rPr>
        <w:t xml:space="preserve"> ist ab </w:t>
      </w:r>
      <w:r w:rsidR="009650EA">
        <w:rPr>
          <w:rFonts w:ascii="DIN-Regular" w:hAnsi="DIN-Regular" w:cs="Helv"/>
          <w:color w:val="000000"/>
          <w:sz w:val="20"/>
          <w:lang w:val="de-DE"/>
        </w:rPr>
        <w:t>August</w:t>
      </w:r>
      <w:r w:rsidRPr="00F961F6">
        <w:rPr>
          <w:rFonts w:ascii="DIN-Regular" w:hAnsi="DIN-Regular" w:cs="Helv"/>
          <w:color w:val="000000"/>
          <w:sz w:val="20"/>
          <w:lang w:val="de-DE"/>
        </w:rPr>
        <w:t xml:space="preserve"> 201</w:t>
      </w:r>
      <w:r w:rsidR="009650EA">
        <w:rPr>
          <w:rFonts w:ascii="DIN-Regular" w:hAnsi="DIN-Regular" w:cs="Helv"/>
          <w:color w:val="000000"/>
          <w:sz w:val="20"/>
          <w:lang w:val="de-DE"/>
        </w:rPr>
        <w:t>6</w:t>
      </w:r>
      <w:r w:rsidRPr="00F961F6">
        <w:rPr>
          <w:rFonts w:ascii="DIN-Regular" w:hAnsi="DIN-Regular" w:cs="Helv"/>
          <w:color w:val="000000"/>
          <w:sz w:val="20"/>
          <w:lang w:val="de-DE"/>
        </w:rPr>
        <w:t xml:space="preserve"> im Handel erhältlich. </w:t>
      </w:r>
      <w:r w:rsidR="00463B55">
        <w:rPr>
          <w:rFonts w:ascii="DIN-Regular" w:hAnsi="DIN-Regular" w:cs="Helv"/>
          <w:color w:val="000000"/>
          <w:sz w:val="20"/>
          <w:lang w:val="de-DE"/>
        </w:rPr>
        <w:t>Die</w:t>
      </w:r>
      <w:r w:rsidRPr="00F961F6">
        <w:rPr>
          <w:rFonts w:ascii="DIN-Regular" w:hAnsi="DIN-Regular" w:cs="Helv"/>
          <w:color w:val="000000"/>
          <w:sz w:val="20"/>
          <w:lang w:val="de-DE"/>
        </w:rPr>
        <w:t xml:space="preserve"> unverbindliche Preisempfehlung</w:t>
      </w:r>
      <w:r w:rsidR="00463B55">
        <w:rPr>
          <w:rFonts w:ascii="DIN-Regular" w:hAnsi="DIN-Regular" w:cs="Helv"/>
          <w:color w:val="000000"/>
          <w:sz w:val="20"/>
          <w:lang w:val="de-DE"/>
        </w:rPr>
        <w:t xml:space="preserve"> liegt bei 1.399 Euro</w:t>
      </w:r>
      <w:r w:rsidRPr="00F961F6">
        <w:rPr>
          <w:rFonts w:ascii="DIN-Regular" w:hAnsi="DIN-Regular" w:cs="Helv"/>
          <w:color w:val="000000"/>
          <w:sz w:val="20"/>
          <w:lang w:val="de-DE"/>
        </w:rPr>
        <w:t>.</w:t>
      </w:r>
    </w:p>
    <w:p w14:paraId="65BDEA0F" w14:textId="77777777" w:rsidR="006A5758" w:rsidRPr="00A96B9D" w:rsidRDefault="006A5758" w:rsidP="00CD3DC9">
      <w:pPr>
        <w:autoSpaceDE w:val="0"/>
        <w:autoSpaceDN w:val="0"/>
        <w:adjustRightInd w:val="0"/>
        <w:rPr>
          <w:rFonts w:ascii="DIN-Regular" w:eastAsia="MS Mincho" w:hAnsi="DIN-Regular" w:cs="Arial"/>
          <w:sz w:val="20"/>
          <w:lang w:val="de-DE" w:eastAsia="ja-JP"/>
        </w:rPr>
      </w:pPr>
    </w:p>
    <w:p w14:paraId="41C92554" w14:textId="77777777" w:rsidR="00C85513" w:rsidRPr="00C85513" w:rsidRDefault="00C85513" w:rsidP="00CD3DC9">
      <w:pPr>
        <w:spacing w:after="60"/>
        <w:outlineLvl w:val="0"/>
        <w:rPr>
          <w:rFonts w:ascii="DIN-Bold" w:hAnsi="DIN-Bold"/>
          <w:sz w:val="20"/>
          <w:lang w:val="de-DE"/>
        </w:rPr>
      </w:pPr>
      <w:r w:rsidRPr="00C85513">
        <w:rPr>
          <w:rFonts w:ascii="DIN-Bold" w:hAnsi="DIN-Bold"/>
          <w:sz w:val="20"/>
          <w:lang w:val="de-DE"/>
        </w:rPr>
        <w:t xml:space="preserve">Technische Daten </w:t>
      </w:r>
      <w:r w:rsidR="009650EA" w:rsidRPr="009650EA">
        <w:rPr>
          <w:rFonts w:ascii="DIN-Bold" w:hAnsi="DIN-Bold"/>
          <w:sz w:val="20"/>
          <w:lang w:val="de-DE"/>
        </w:rPr>
        <w:t>LEICA DG SUMMI</w:t>
      </w:r>
      <w:r w:rsidR="00CB3A43">
        <w:rPr>
          <w:rFonts w:ascii="DIN-Bold" w:hAnsi="DIN-Bold"/>
          <w:sz w:val="20"/>
          <w:lang w:val="de-DE"/>
        </w:rPr>
        <w:t>LUX</w:t>
      </w:r>
      <w:r w:rsidR="000F71B3">
        <w:rPr>
          <w:rFonts w:ascii="DIN-Bold" w:hAnsi="DIN-Bold"/>
          <w:sz w:val="20"/>
          <w:lang w:val="de-DE"/>
        </w:rPr>
        <w:t xml:space="preserve"> </w:t>
      </w:r>
      <w:r w:rsidR="00586D2C">
        <w:rPr>
          <w:rFonts w:ascii="DIN-Bold" w:hAnsi="DIN-Bold"/>
          <w:sz w:val="20"/>
          <w:lang w:val="de-DE"/>
        </w:rPr>
        <w:t>F1.4/12mm</w:t>
      </w:r>
      <w:r w:rsidR="009650EA" w:rsidRPr="009650EA">
        <w:rPr>
          <w:rFonts w:ascii="DIN-Bold" w:hAnsi="DIN-Bold"/>
          <w:sz w:val="20"/>
          <w:lang w:val="de-DE"/>
        </w:rPr>
        <w:t xml:space="preserve"> ASPH.</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7"/>
        <w:gridCol w:w="5387"/>
      </w:tblGrid>
      <w:tr w:rsidR="00C85513" w:rsidRPr="009650EA" w14:paraId="6C5C8F37" w14:textId="77777777" w:rsidTr="005C149C">
        <w:trPr>
          <w:trHeight w:val="20"/>
        </w:trPr>
        <w:tc>
          <w:tcPr>
            <w:tcW w:w="3417" w:type="dxa"/>
            <w:shd w:val="clear" w:color="000000" w:fill="BFBFBF"/>
            <w:noWrap/>
            <w:vAlign w:val="center"/>
          </w:tcPr>
          <w:p w14:paraId="5CA9E639" w14:textId="77777777" w:rsidR="00C85513" w:rsidRPr="00E44B30" w:rsidRDefault="00C85513" w:rsidP="00766A02">
            <w:pPr>
              <w:rPr>
                <w:rFonts w:ascii="DIN-Bold" w:hAnsi="DIN-Bold" w:cs="Arial"/>
                <w:bCs/>
                <w:sz w:val="16"/>
                <w:szCs w:val="16"/>
                <w:lang w:val="de-DE" w:eastAsia="de-DE"/>
              </w:rPr>
            </w:pPr>
            <w:r w:rsidRPr="00E44B30">
              <w:rPr>
                <w:rFonts w:ascii="DIN-Bold" w:hAnsi="DIN-Bold" w:cs="Arial"/>
                <w:bCs/>
                <w:sz w:val="16"/>
                <w:szCs w:val="16"/>
                <w:lang w:val="de-DE" w:eastAsia="de-DE"/>
              </w:rPr>
              <w:t>Objektiv</w:t>
            </w:r>
          </w:p>
        </w:tc>
        <w:tc>
          <w:tcPr>
            <w:tcW w:w="5387" w:type="dxa"/>
            <w:shd w:val="clear" w:color="000000" w:fill="BFBFBF"/>
          </w:tcPr>
          <w:p w14:paraId="7CF20952" w14:textId="77777777" w:rsidR="00C85513" w:rsidRPr="009650EA" w:rsidRDefault="00C85513" w:rsidP="00586D2C">
            <w:pPr>
              <w:rPr>
                <w:rFonts w:ascii="DIN-Bold" w:hAnsi="DIN-Bold" w:cs="Arial"/>
                <w:bCs/>
                <w:sz w:val="16"/>
                <w:szCs w:val="16"/>
                <w:lang w:val="en-US" w:eastAsia="de-DE"/>
              </w:rPr>
            </w:pPr>
            <w:r w:rsidRPr="009650EA">
              <w:rPr>
                <w:rFonts w:ascii="DIN-Bold" w:hAnsi="DIN-Bold" w:cs="Arial"/>
                <w:sz w:val="16"/>
                <w:szCs w:val="16"/>
                <w:lang w:val="en-US"/>
              </w:rPr>
              <w:t>L</w:t>
            </w:r>
            <w:r w:rsidR="000F71B3">
              <w:rPr>
                <w:rFonts w:ascii="DIN-Bold" w:hAnsi="DIN-Bold" w:cs="Arial"/>
                <w:sz w:val="16"/>
                <w:szCs w:val="16"/>
                <w:lang w:val="en-US"/>
              </w:rPr>
              <w:t>EICA</w:t>
            </w:r>
            <w:r w:rsidRPr="009650EA">
              <w:rPr>
                <w:rFonts w:ascii="DIN-Bold" w:hAnsi="DIN-Bold" w:cs="Arial"/>
                <w:sz w:val="16"/>
                <w:szCs w:val="16"/>
                <w:lang w:val="en-US"/>
              </w:rPr>
              <w:t xml:space="preserve"> DG </w:t>
            </w:r>
            <w:r w:rsidR="00CB3A43">
              <w:rPr>
                <w:rFonts w:ascii="DIN-Bold" w:hAnsi="DIN-Bold" w:cs="Arial"/>
                <w:sz w:val="16"/>
                <w:szCs w:val="16"/>
                <w:lang w:val="en-US"/>
              </w:rPr>
              <w:t>SUMMILUX</w:t>
            </w:r>
            <w:r w:rsidRPr="009650EA">
              <w:rPr>
                <w:rFonts w:ascii="DIN-Bold" w:hAnsi="DIN-Bold" w:cs="Arial"/>
                <w:sz w:val="16"/>
                <w:szCs w:val="16"/>
                <w:lang w:val="en-US"/>
              </w:rPr>
              <w:t xml:space="preserve"> </w:t>
            </w:r>
            <w:r w:rsidR="00586D2C">
              <w:rPr>
                <w:rFonts w:ascii="DIN-Bold" w:hAnsi="DIN-Bold" w:cs="Arial"/>
                <w:sz w:val="16"/>
                <w:szCs w:val="16"/>
                <w:lang w:val="en-US"/>
              </w:rPr>
              <w:t>F</w:t>
            </w:r>
            <w:r w:rsidRPr="009650EA">
              <w:rPr>
                <w:rFonts w:ascii="DIN-Bold" w:hAnsi="DIN-Bold" w:cs="Arial"/>
                <w:sz w:val="16"/>
                <w:szCs w:val="16"/>
                <w:lang w:val="en-US"/>
              </w:rPr>
              <w:t>1,</w:t>
            </w:r>
            <w:r w:rsidR="009650EA" w:rsidRPr="009650EA">
              <w:rPr>
                <w:rFonts w:ascii="DIN-Bold" w:hAnsi="DIN-Bold" w:cs="Arial"/>
                <w:sz w:val="16"/>
                <w:szCs w:val="16"/>
                <w:lang w:val="en-US"/>
              </w:rPr>
              <w:t>4</w:t>
            </w:r>
            <w:r w:rsidRPr="009650EA">
              <w:rPr>
                <w:rFonts w:ascii="DIN-Bold" w:hAnsi="DIN-Bold" w:cs="Arial"/>
                <w:sz w:val="16"/>
                <w:szCs w:val="16"/>
                <w:lang w:val="en-US"/>
              </w:rPr>
              <w:t>/</w:t>
            </w:r>
            <w:r w:rsidR="009650EA" w:rsidRPr="009650EA">
              <w:rPr>
                <w:rFonts w:ascii="DIN-Bold" w:hAnsi="DIN-Bold" w:cs="Arial"/>
                <w:sz w:val="16"/>
                <w:szCs w:val="16"/>
                <w:lang w:val="en-US"/>
              </w:rPr>
              <w:t>12</w:t>
            </w:r>
            <w:r w:rsidRPr="009650EA">
              <w:rPr>
                <w:rFonts w:ascii="DIN-Bold" w:hAnsi="DIN-Bold" w:cs="Arial"/>
                <w:sz w:val="16"/>
                <w:szCs w:val="16"/>
                <w:lang w:val="en-US"/>
              </w:rPr>
              <w:t>mm A</w:t>
            </w:r>
            <w:r w:rsidR="00586D2C">
              <w:rPr>
                <w:rFonts w:ascii="DIN-Bold" w:hAnsi="DIN-Bold" w:cs="Arial"/>
                <w:sz w:val="16"/>
                <w:szCs w:val="16"/>
                <w:lang w:val="en-US"/>
              </w:rPr>
              <w:t>SPH</w:t>
            </w:r>
            <w:r w:rsidRPr="009650EA">
              <w:rPr>
                <w:rFonts w:ascii="DIN-Bold" w:hAnsi="DIN-Bold" w:cs="Arial"/>
                <w:sz w:val="16"/>
                <w:szCs w:val="16"/>
                <w:lang w:val="en-US"/>
              </w:rPr>
              <w:t>.</w:t>
            </w:r>
          </w:p>
        </w:tc>
      </w:tr>
      <w:tr w:rsidR="00C85513" w:rsidRPr="009650EA" w14:paraId="6D811AD2" w14:textId="77777777" w:rsidTr="005C149C">
        <w:trPr>
          <w:trHeight w:val="20"/>
        </w:trPr>
        <w:tc>
          <w:tcPr>
            <w:tcW w:w="3417" w:type="dxa"/>
            <w:shd w:val="clear" w:color="auto" w:fill="auto"/>
            <w:noWrap/>
          </w:tcPr>
          <w:p w14:paraId="35EF17B5" w14:textId="77777777" w:rsidR="00C85513" w:rsidRPr="00CD3DC9" w:rsidRDefault="00C85513" w:rsidP="00635E71">
            <w:pPr>
              <w:pStyle w:val="asfasfasf"/>
              <w:jc w:val="left"/>
              <w:rPr>
                <w:rFonts w:ascii="DIN-Regular" w:hAnsi="DIN-Regular" w:cs="Helvetica"/>
                <w:color w:val="141413"/>
                <w:lang w:eastAsia="de-DE"/>
              </w:rPr>
            </w:pPr>
            <w:r w:rsidRPr="00CD3DC9">
              <w:rPr>
                <w:rFonts w:ascii="DIN-Regular" w:hAnsi="DIN-Regular"/>
              </w:rPr>
              <w:t>Anschluss</w:t>
            </w:r>
          </w:p>
        </w:tc>
        <w:tc>
          <w:tcPr>
            <w:tcW w:w="5387" w:type="dxa"/>
            <w:shd w:val="clear" w:color="auto" w:fill="auto"/>
          </w:tcPr>
          <w:p w14:paraId="306D55CB" w14:textId="77777777" w:rsidR="00C85513" w:rsidRPr="00CD3DC9" w:rsidRDefault="00C85513" w:rsidP="00635E71">
            <w:pPr>
              <w:pStyle w:val="asfasfasf"/>
              <w:jc w:val="left"/>
              <w:rPr>
                <w:rFonts w:ascii="DIN-Regular" w:hAnsi="DIN-Regular" w:cs="Helvetica"/>
                <w:color w:val="141413"/>
                <w:lang w:eastAsia="de-DE"/>
              </w:rPr>
            </w:pPr>
            <w:proofErr w:type="spellStart"/>
            <w:r w:rsidRPr="00CD3DC9">
              <w:rPr>
                <w:rFonts w:ascii="DIN-Regular" w:hAnsi="DIN-Regular"/>
              </w:rPr>
              <w:t>Micro</w:t>
            </w:r>
            <w:proofErr w:type="spellEnd"/>
            <w:r w:rsidRPr="00CD3DC9">
              <w:rPr>
                <w:rFonts w:ascii="DIN-Regular" w:hAnsi="DIN-Regular"/>
              </w:rPr>
              <w:t>-</w:t>
            </w:r>
            <w:proofErr w:type="spellStart"/>
            <w:r w:rsidRPr="00CD3DC9">
              <w:rPr>
                <w:rFonts w:ascii="DIN-Regular" w:hAnsi="DIN-Regular"/>
              </w:rPr>
              <w:t>FourThirds</w:t>
            </w:r>
            <w:proofErr w:type="spellEnd"/>
            <w:r w:rsidRPr="00CD3DC9">
              <w:rPr>
                <w:rFonts w:ascii="DIN-Regular" w:hAnsi="DIN-Regular"/>
              </w:rPr>
              <w:t>-Bajonett</w:t>
            </w:r>
          </w:p>
        </w:tc>
      </w:tr>
      <w:tr w:rsidR="00C85513" w:rsidRPr="009650EA" w14:paraId="2FAFDC91" w14:textId="77777777" w:rsidTr="005C149C">
        <w:trPr>
          <w:trHeight w:val="20"/>
        </w:trPr>
        <w:tc>
          <w:tcPr>
            <w:tcW w:w="3417" w:type="dxa"/>
            <w:shd w:val="clear" w:color="auto" w:fill="auto"/>
            <w:noWrap/>
          </w:tcPr>
          <w:p w14:paraId="0CEECE79" w14:textId="77777777" w:rsidR="00C85513" w:rsidRPr="00CD3DC9" w:rsidRDefault="00C85513" w:rsidP="00635E71">
            <w:pPr>
              <w:pStyle w:val="asfasfasf"/>
              <w:jc w:val="left"/>
              <w:rPr>
                <w:rFonts w:ascii="DIN-Regular" w:hAnsi="DIN-Regular" w:cs="Helvetica"/>
                <w:color w:val="141413"/>
                <w:lang w:eastAsia="de-DE"/>
              </w:rPr>
            </w:pPr>
            <w:r w:rsidRPr="00CD3DC9">
              <w:rPr>
                <w:rFonts w:ascii="DIN-Regular" w:hAnsi="DIN-Regular"/>
              </w:rPr>
              <w:t>Bildwinkel diagonal</w:t>
            </w:r>
          </w:p>
        </w:tc>
        <w:tc>
          <w:tcPr>
            <w:tcW w:w="5387" w:type="dxa"/>
            <w:shd w:val="clear" w:color="auto" w:fill="auto"/>
          </w:tcPr>
          <w:p w14:paraId="4073A5E3" w14:textId="77777777" w:rsidR="00C85513" w:rsidRPr="00CD3DC9" w:rsidRDefault="009650EA" w:rsidP="009650EA">
            <w:pPr>
              <w:pStyle w:val="asfasfasf"/>
              <w:jc w:val="left"/>
              <w:rPr>
                <w:rFonts w:ascii="DIN-Regular" w:hAnsi="DIN-Regular" w:cs="Helvetica"/>
                <w:color w:val="141413"/>
                <w:lang w:eastAsia="de-DE"/>
              </w:rPr>
            </w:pPr>
            <w:r w:rsidRPr="00CD3DC9">
              <w:rPr>
                <w:rFonts w:ascii="DIN-Regular" w:hAnsi="DIN-Regular"/>
              </w:rPr>
              <w:t>84</w:t>
            </w:r>
            <w:r w:rsidR="00C85513" w:rsidRPr="00CD3DC9">
              <w:rPr>
                <w:rFonts w:ascii="DIN-Regular" w:hAnsi="DIN-Regular"/>
              </w:rPr>
              <w:t>°</w:t>
            </w:r>
          </w:p>
        </w:tc>
      </w:tr>
      <w:tr w:rsidR="00C85513" w:rsidRPr="00ED2559" w14:paraId="6B9EAC03" w14:textId="77777777" w:rsidTr="005C149C">
        <w:trPr>
          <w:trHeight w:val="20"/>
        </w:trPr>
        <w:tc>
          <w:tcPr>
            <w:tcW w:w="3417" w:type="dxa"/>
            <w:shd w:val="clear" w:color="auto" w:fill="auto"/>
            <w:noWrap/>
          </w:tcPr>
          <w:p w14:paraId="08AD7E1F" w14:textId="77777777" w:rsidR="00C85513" w:rsidRPr="00CD3DC9" w:rsidRDefault="00C85513" w:rsidP="00635E71">
            <w:pPr>
              <w:pStyle w:val="asfasfasf"/>
              <w:jc w:val="left"/>
              <w:rPr>
                <w:rFonts w:ascii="DIN-Regular" w:hAnsi="DIN-Regular" w:cs="Helvetica"/>
                <w:color w:val="141413"/>
                <w:lang w:eastAsia="de-DE"/>
              </w:rPr>
            </w:pPr>
            <w:r w:rsidRPr="00CD3DC9">
              <w:rPr>
                <w:rFonts w:ascii="DIN-Regular" w:hAnsi="DIN-Regular"/>
              </w:rPr>
              <w:t>Brennweite</w:t>
            </w:r>
          </w:p>
        </w:tc>
        <w:tc>
          <w:tcPr>
            <w:tcW w:w="5387" w:type="dxa"/>
            <w:shd w:val="clear" w:color="auto" w:fill="auto"/>
          </w:tcPr>
          <w:p w14:paraId="02CC1DC4" w14:textId="77777777" w:rsidR="00C85513" w:rsidRPr="00CD3DC9" w:rsidRDefault="009650EA" w:rsidP="009650EA">
            <w:pPr>
              <w:pStyle w:val="asfasfasf"/>
              <w:jc w:val="left"/>
              <w:rPr>
                <w:rFonts w:ascii="DIN-Regular" w:hAnsi="DIN-Regular" w:cs="Helvetica"/>
                <w:color w:val="141413"/>
                <w:lang w:eastAsia="de-DE"/>
              </w:rPr>
            </w:pPr>
            <w:r w:rsidRPr="00CD3DC9">
              <w:rPr>
                <w:rFonts w:ascii="DIN-Regular" w:hAnsi="DIN-Regular"/>
              </w:rPr>
              <w:t>12</w:t>
            </w:r>
            <w:r w:rsidR="00C85513" w:rsidRPr="00CD3DC9">
              <w:rPr>
                <w:rFonts w:ascii="DIN-Regular" w:hAnsi="DIN-Regular"/>
              </w:rPr>
              <w:t xml:space="preserve">mm (entsprechend </w:t>
            </w:r>
            <w:r w:rsidRPr="00CD3DC9">
              <w:rPr>
                <w:rFonts w:ascii="DIN-Regular" w:hAnsi="DIN-Regular"/>
              </w:rPr>
              <w:t>24</w:t>
            </w:r>
            <w:r w:rsidR="00C85513" w:rsidRPr="00CD3DC9">
              <w:rPr>
                <w:rFonts w:ascii="DIN-Regular" w:hAnsi="DIN-Regular"/>
              </w:rPr>
              <w:t>mm bei 35mm-KB)</w:t>
            </w:r>
          </w:p>
        </w:tc>
      </w:tr>
      <w:tr w:rsidR="00C85513" w:rsidRPr="00A96B9D" w14:paraId="24C1DA5F" w14:textId="77777777" w:rsidTr="005C149C">
        <w:trPr>
          <w:trHeight w:val="20"/>
        </w:trPr>
        <w:tc>
          <w:tcPr>
            <w:tcW w:w="3417" w:type="dxa"/>
            <w:shd w:val="clear" w:color="auto" w:fill="auto"/>
            <w:noWrap/>
          </w:tcPr>
          <w:p w14:paraId="4139D7B1" w14:textId="77777777" w:rsidR="00C85513" w:rsidRPr="00CD3DC9" w:rsidRDefault="00C85513" w:rsidP="00635E71">
            <w:pPr>
              <w:pStyle w:val="asfasfasf"/>
              <w:jc w:val="left"/>
              <w:rPr>
                <w:rFonts w:ascii="DIN-Regular" w:hAnsi="DIN-Regular" w:cs="Helvetica"/>
                <w:color w:val="141413"/>
                <w:lang w:eastAsia="de-DE"/>
              </w:rPr>
            </w:pPr>
            <w:r w:rsidRPr="00CD3DC9">
              <w:rPr>
                <w:rFonts w:ascii="DIN-Regular" w:hAnsi="DIN-Regular"/>
              </w:rPr>
              <w:t>Lichtstärke</w:t>
            </w:r>
          </w:p>
        </w:tc>
        <w:tc>
          <w:tcPr>
            <w:tcW w:w="5387" w:type="dxa"/>
            <w:shd w:val="clear" w:color="auto" w:fill="auto"/>
          </w:tcPr>
          <w:p w14:paraId="631481BB" w14:textId="77777777" w:rsidR="00C85513" w:rsidRPr="00CD3DC9" w:rsidRDefault="00C85513" w:rsidP="00635E71">
            <w:pPr>
              <w:pStyle w:val="asfasfasf"/>
              <w:jc w:val="left"/>
              <w:rPr>
                <w:rFonts w:ascii="DIN-Regular" w:hAnsi="DIN-Regular" w:cs="Helvetica"/>
                <w:color w:val="141413"/>
                <w:lang w:eastAsia="de-DE"/>
              </w:rPr>
            </w:pPr>
            <w:r w:rsidRPr="00CD3DC9">
              <w:rPr>
                <w:rFonts w:ascii="DIN-Regular" w:hAnsi="DIN-Regular"/>
              </w:rPr>
              <w:t>f/1,</w:t>
            </w:r>
            <w:r w:rsidR="009650EA" w:rsidRPr="00CD3DC9">
              <w:rPr>
                <w:rFonts w:ascii="DIN-Regular" w:hAnsi="DIN-Regular"/>
              </w:rPr>
              <w:t>4</w:t>
            </w:r>
          </w:p>
        </w:tc>
      </w:tr>
      <w:tr w:rsidR="00C85513" w:rsidRPr="00A96B9D" w14:paraId="5F625B8F" w14:textId="77777777" w:rsidTr="005C149C">
        <w:trPr>
          <w:trHeight w:val="20"/>
        </w:trPr>
        <w:tc>
          <w:tcPr>
            <w:tcW w:w="3417" w:type="dxa"/>
            <w:shd w:val="clear" w:color="auto" w:fill="auto"/>
            <w:noWrap/>
          </w:tcPr>
          <w:p w14:paraId="3BE33685" w14:textId="77777777" w:rsidR="00C85513" w:rsidRPr="00CD3DC9" w:rsidRDefault="00C85513" w:rsidP="00635E71">
            <w:pPr>
              <w:pStyle w:val="asfasfasf"/>
              <w:jc w:val="left"/>
              <w:rPr>
                <w:rFonts w:ascii="DIN-Regular" w:hAnsi="DIN-Regular" w:cs="Helvetica"/>
                <w:color w:val="141413"/>
                <w:lang w:eastAsia="de-DE"/>
              </w:rPr>
            </w:pPr>
            <w:r w:rsidRPr="00CD3DC9">
              <w:rPr>
                <w:rFonts w:ascii="DIN-Regular" w:hAnsi="DIN-Regular"/>
              </w:rPr>
              <w:t>Kleinste Blende</w:t>
            </w:r>
          </w:p>
        </w:tc>
        <w:tc>
          <w:tcPr>
            <w:tcW w:w="5387" w:type="dxa"/>
            <w:shd w:val="clear" w:color="auto" w:fill="auto"/>
          </w:tcPr>
          <w:p w14:paraId="16AF5526" w14:textId="77777777" w:rsidR="00C85513" w:rsidRPr="00CD3DC9" w:rsidRDefault="00C85513" w:rsidP="00635E71">
            <w:pPr>
              <w:pStyle w:val="asfasfasf"/>
              <w:jc w:val="left"/>
              <w:rPr>
                <w:rFonts w:ascii="DIN-Regular" w:hAnsi="DIN-Regular" w:cs="Helvetica"/>
                <w:color w:val="141413"/>
                <w:lang w:eastAsia="de-DE"/>
              </w:rPr>
            </w:pPr>
            <w:r w:rsidRPr="00CD3DC9">
              <w:rPr>
                <w:rFonts w:ascii="DIN-Regular" w:hAnsi="DIN-Regular"/>
              </w:rPr>
              <w:t>f/16</w:t>
            </w:r>
          </w:p>
        </w:tc>
      </w:tr>
      <w:tr w:rsidR="00C85513" w:rsidRPr="00E44B30" w14:paraId="7001D497" w14:textId="77777777" w:rsidTr="009650EA">
        <w:trPr>
          <w:trHeight w:val="20"/>
        </w:trPr>
        <w:tc>
          <w:tcPr>
            <w:tcW w:w="3417" w:type="dxa"/>
            <w:shd w:val="clear" w:color="auto" w:fill="auto"/>
            <w:noWrap/>
          </w:tcPr>
          <w:p w14:paraId="5B5F6519" w14:textId="77777777" w:rsidR="00C85513" w:rsidRPr="00CD3DC9" w:rsidRDefault="00C85513" w:rsidP="00635E71">
            <w:pPr>
              <w:pStyle w:val="asfasfasf"/>
              <w:jc w:val="left"/>
              <w:rPr>
                <w:rFonts w:ascii="DIN-Regular" w:hAnsi="DIN-Regular" w:cs="Helvetica"/>
                <w:color w:val="141413"/>
                <w:lang w:eastAsia="de-DE"/>
              </w:rPr>
            </w:pPr>
            <w:r w:rsidRPr="00CD3DC9">
              <w:rPr>
                <w:rFonts w:ascii="DIN-Regular" w:hAnsi="DIN-Regular"/>
              </w:rPr>
              <w:t>Blendenaufbau</w:t>
            </w:r>
          </w:p>
        </w:tc>
        <w:tc>
          <w:tcPr>
            <w:tcW w:w="5387" w:type="dxa"/>
            <w:shd w:val="clear" w:color="auto" w:fill="auto"/>
          </w:tcPr>
          <w:p w14:paraId="75B65C5A" w14:textId="77777777" w:rsidR="00C85513" w:rsidRPr="00CD3DC9" w:rsidRDefault="00C85513" w:rsidP="00635E71">
            <w:pPr>
              <w:pStyle w:val="asfasfasf"/>
              <w:jc w:val="left"/>
              <w:rPr>
                <w:rFonts w:ascii="DIN-Regular" w:hAnsi="DIN-Regular" w:cs="Helvetica"/>
                <w:color w:val="141413"/>
                <w:lang w:eastAsia="de-DE"/>
              </w:rPr>
            </w:pPr>
            <w:r w:rsidRPr="00CD3DC9">
              <w:rPr>
                <w:rFonts w:ascii="DIN-Regular" w:hAnsi="DIN-Regular"/>
              </w:rPr>
              <w:t>9 Lamellen, kreisrunde Öffnung</w:t>
            </w:r>
          </w:p>
        </w:tc>
      </w:tr>
      <w:tr w:rsidR="00C85513" w:rsidRPr="00A96B9D" w14:paraId="43F67103" w14:textId="77777777" w:rsidTr="005C149C">
        <w:trPr>
          <w:trHeight w:val="20"/>
        </w:trPr>
        <w:tc>
          <w:tcPr>
            <w:tcW w:w="3417" w:type="dxa"/>
            <w:shd w:val="clear" w:color="auto" w:fill="auto"/>
            <w:noWrap/>
          </w:tcPr>
          <w:p w14:paraId="11459447" w14:textId="77777777" w:rsidR="00C85513" w:rsidRPr="00CD3DC9" w:rsidRDefault="00C85513" w:rsidP="00635E71">
            <w:pPr>
              <w:pStyle w:val="asfasfasf"/>
              <w:jc w:val="left"/>
              <w:rPr>
                <w:rFonts w:ascii="DIN-Regular" w:hAnsi="DIN-Regular" w:cs="Helvetica"/>
                <w:color w:val="141413"/>
                <w:lang w:eastAsia="de-DE"/>
              </w:rPr>
            </w:pPr>
            <w:r w:rsidRPr="00CD3DC9">
              <w:rPr>
                <w:rFonts w:ascii="DIN-Regular" w:hAnsi="DIN-Regular"/>
              </w:rPr>
              <w:t>Kürzeste Entfernung</w:t>
            </w:r>
          </w:p>
        </w:tc>
        <w:tc>
          <w:tcPr>
            <w:tcW w:w="5387" w:type="dxa"/>
            <w:shd w:val="clear" w:color="auto" w:fill="auto"/>
          </w:tcPr>
          <w:p w14:paraId="35561F2A" w14:textId="77777777" w:rsidR="00C85513" w:rsidRPr="00CD3DC9" w:rsidRDefault="009650EA" w:rsidP="00635E71">
            <w:pPr>
              <w:pStyle w:val="asfasfasf"/>
              <w:jc w:val="left"/>
              <w:rPr>
                <w:rFonts w:ascii="DIN-Regular" w:hAnsi="DIN-Regular" w:cs="Helvetica"/>
                <w:color w:val="141413"/>
                <w:lang w:eastAsia="de-DE"/>
              </w:rPr>
            </w:pPr>
            <w:r w:rsidRPr="00CD3DC9">
              <w:rPr>
                <w:rFonts w:ascii="DIN-Regular" w:hAnsi="DIN-Regular"/>
              </w:rPr>
              <w:t>2</w:t>
            </w:r>
            <w:r w:rsidR="00C85513" w:rsidRPr="00CD3DC9">
              <w:rPr>
                <w:rFonts w:ascii="DIN-Regular" w:hAnsi="DIN-Regular"/>
              </w:rPr>
              <w:t>0cm</w:t>
            </w:r>
          </w:p>
        </w:tc>
      </w:tr>
      <w:tr w:rsidR="00C85513" w:rsidRPr="00ED2559" w14:paraId="2C651438" w14:textId="77777777" w:rsidTr="005C149C">
        <w:trPr>
          <w:trHeight w:val="20"/>
        </w:trPr>
        <w:tc>
          <w:tcPr>
            <w:tcW w:w="3417" w:type="dxa"/>
            <w:shd w:val="clear" w:color="auto" w:fill="auto"/>
            <w:noWrap/>
          </w:tcPr>
          <w:p w14:paraId="605A695D" w14:textId="77777777" w:rsidR="00C85513" w:rsidRPr="00CD3DC9" w:rsidRDefault="00C85513" w:rsidP="00635E71">
            <w:pPr>
              <w:pStyle w:val="asfasfasf"/>
              <w:jc w:val="left"/>
              <w:rPr>
                <w:rFonts w:ascii="DIN-Regular" w:hAnsi="DIN-Regular"/>
              </w:rPr>
            </w:pPr>
            <w:r w:rsidRPr="00CD3DC9">
              <w:rPr>
                <w:rFonts w:ascii="DIN-Regular" w:hAnsi="DIN-Regular"/>
              </w:rPr>
              <w:t>Abbildungsmaßstab</w:t>
            </w:r>
          </w:p>
        </w:tc>
        <w:tc>
          <w:tcPr>
            <w:tcW w:w="5387" w:type="dxa"/>
            <w:shd w:val="clear" w:color="auto" w:fill="auto"/>
          </w:tcPr>
          <w:p w14:paraId="0788F67F" w14:textId="77777777" w:rsidR="00C85513" w:rsidRPr="00CD3DC9" w:rsidRDefault="00C85513" w:rsidP="00635E71">
            <w:pPr>
              <w:pStyle w:val="asfasfasf"/>
              <w:jc w:val="left"/>
              <w:rPr>
                <w:rFonts w:ascii="DIN-Regular" w:hAnsi="DIN-Regular"/>
              </w:rPr>
            </w:pPr>
            <w:r w:rsidRPr="00CD3DC9">
              <w:rPr>
                <w:rFonts w:ascii="DIN-Regular" w:hAnsi="DIN-Regular"/>
              </w:rPr>
              <w:t>max. 0,1x (entsprechend 0,2x bei 35mm-KB)</w:t>
            </w:r>
          </w:p>
        </w:tc>
      </w:tr>
      <w:tr w:rsidR="00C85513" w:rsidRPr="00ED2559" w14:paraId="3B19D511" w14:textId="77777777" w:rsidTr="005C149C">
        <w:trPr>
          <w:trHeight w:val="20"/>
        </w:trPr>
        <w:tc>
          <w:tcPr>
            <w:tcW w:w="3417" w:type="dxa"/>
            <w:shd w:val="clear" w:color="auto" w:fill="auto"/>
            <w:noWrap/>
          </w:tcPr>
          <w:p w14:paraId="3CC57705" w14:textId="77777777" w:rsidR="00C85513" w:rsidRPr="00CD3DC9" w:rsidRDefault="00C85513" w:rsidP="00635E71">
            <w:pPr>
              <w:pStyle w:val="asfasfasf"/>
              <w:jc w:val="left"/>
              <w:rPr>
                <w:rFonts w:ascii="DIN-Regular" w:hAnsi="DIN-Regular"/>
              </w:rPr>
            </w:pPr>
            <w:r w:rsidRPr="00CD3DC9">
              <w:rPr>
                <w:rFonts w:ascii="DIN-Regular" w:hAnsi="DIN-Regular"/>
              </w:rPr>
              <w:t>Objektivkonstruktion</w:t>
            </w:r>
          </w:p>
        </w:tc>
        <w:tc>
          <w:tcPr>
            <w:tcW w:w="5387" w:type="dxa"/>
            <w:shd w:val="clear" w:color="auto" w:fill="auto"/>
          </w:tcPr>
          <w:p w14:paraId="7E73CA03" w14:textId="77777777" w:rsidR="00C85513" w:rsidRPr="00CD3DC9" w:rsidRDefault="00C85513" w:rsidP="009650EA">
            <w:pPr>
              <w:pStyle w:val="asfasfasf"/>
              <w:jc w:val="left"/>
              <w:rPr>
                <w:rFonts w:ascii="DIN-Regular" w:hAnsi="DIN-Regular"/>
              </w:rPr>
            </w:pPr>
            <w:r w:rsidRPr="00CD3DC9">
              <w:rPr>
                <w:rFonts w:ascii="DIN-Regular" w:hAnsi="DIN-Regular"/>
              </w:rPr>
              <w:t>1</w:t>
            </w:r>
            <w:r w:rsidR="009650EA" w:rsidRPr="00CD3DC9">
              <w:rPr>
                <w:rFonts w:ascii="DIN-Regular" w:hAnsi="DIN-Regular"/>
              </w:rPr>
              <w:t>5</w:t>
            </w:r>
            <w:r w:rsidRPr="00CD3DC9">
              <w:rPr>
                <w:rFonts w:ascii="DIN-Regular" w:hAnsi="DIN-Regular"/>
              </w:rPr>
              <w:t xml:space="preserve"> Linsen in 1</w:t>
            </w:r>
            <w:r w:rsidR="009650EA" w:rsidRPr="00CD3DC9">
              <w:rPr>
                <w:rFonts w:ascii="DIN-Regular" w:hAnsi="DIN-Regular"/>
              </w:rPr>
              <w:t>2</w:t>
            </w:r>
            <w:r w:rsidRPr="00CD3DC9">
              <w:rPr>
                <w:rFonts w:ascii="DIN-Regular" w:hAnsi="DIN-Regular"/>
              </w:rPr>
              <w:t xml:space="preserve"> Gruppen (2 asphärische, 1 ED, </w:t>
            </w:r>
            <w:r w:rsidR="009650EA" w:rsidRPr="00CD3DC9">
              <w:rPr>
                <w:rFonts w:ascii="DIN-Regular" w:hAnsi="DIN-Regular"/>
              </w:rPr>
              <w:t>2</w:t>
            </w:r>
            <w:r w:rsidRPr="00CD3DC9">
              <w:rPr>
                <w:rFonts w:ascii="DIN-Regular" w:hAnsi="DIN-Regular"/>
              </w:rPr>
              <w:t xml:space="preserve"> U</w:t>
            </w:r>
            <w:r w:rsidR="009650EA" w:rsidRPr="00CD3DC9">
              <w:rPr>
                <w:rFonts w:ascii="DIN-Regular" w:hAnsi="DIN-Regular"/>
              </w:rPr>
              <w:t>ED</w:t>
            </w:r>
            <w:r w:rsidRPr="00CD3DC9">
              <w:rPr>
                <w:rFonts w:ascii="DIN-Regular" w:hAnsi="DIN-Regular"/>
              </w:rPr>
              <w:t>)</w:t>
            </w:r>
          </w:p>
        </w:tc>
      </w:tr>
      <w:tr w:rsidR="00C85513" w:rsidRPr="00A96B9D" w14:paraId="733D0D74" w14:textId="77777777" w:rsidTr="005C149C">
        <w:trPr>
          <w:trHeight w:val="20"/>
        </w:trPr>
        <w:tc>
          <w:tcPr>
            <w:tcW w:w="3417" w:type="dxa"/>
            <w:shd w:val="clear" w:color="auto" w:fill="auto"/>
            <w:noWrap/>
          </w:tcPr>
          <w:p w14:paraId="690FD04E" w14:textId="77777777" w:rsidR="00C85513" w:rsidRPr="00CD3DC9" w:rsidRDefault="00C85513" w:rsidP="00635E71">
            <w:pPr>
              <w:pStyle w:val="asfasfasf"/>
              <w:jc w:val="left"/>
              <w:rPr>
                <w:rFonts w:ascii="DIN-Regular" w:hAnsi="DIN-Regular"/>
              </w:rPr>
            </w:pPr>
            <w:r w:rsidRPr="00CD3DC9">
              <w:rPr>
                <w:rFonts w:ascii="DIN-Regular" w:hAnsi="DIN-Regular"/>
              </w:rPr>
              <w:t>Fokussierung</w:t>
            </w:r>
          </w:p>
        </w:tc>
        <w:tc>
          <w:tcPr>
            <w:tcW w:w="5387" w:type="dxa"/>
            <w:shd w:val="clear" w:color="auto" w:fill="auto"/>
          </w:tcPr>
          <w:p w14:paraId="1EB72617" w14:textId="77777777" w:rsidR="00C85513" w:rsidRPr="00CD3DC9" w:rsidRDefault="00C85513" w:rsidP="00635E71">
            <w:pPr>
              <w:pStyle w:val="asfasfasf"/>
              <w:jc w:val="left"/>
              <w:rPr>
                <w:rFonts w:ascii="DIN-Regular" w:hAnsi="DIN-Regular"/>
              </w:rPr>
            </w:pPr>
            <w:r w:rsidRPr="00CD3DC9">
              <w:rPr>
                <w:rFonts w:ascii="DIN-Regular" w:hAnsi="DIN-Regular"/>
              </w:rPr>
              <w:t>Schrittmotor</w:t>
            </w:r>
          </w:p>
        </w:tc>
      </w:tr>
      <w:tr w:rsidR="00C85513" w:rsidRPr="00A96B9D" w14:paraId="115E8C1C" w14:textId="77777777" w:rsidTr="005C149C">
        <w:trPr>
          <w:trHeight w:val="20"/>
        </w:trPr>
        <w:tc>
          <w:tcPr>
            <w:tcW w:w="3417" w:type="dxa"/>
            <w:shd w:val="clear" w:color="auto" w:fill="auto"/>
            <w:noWrap/>
          </w:tcPr>
          <w:p w14:paraId="083A17D3" w14:textId="77777777" w:rsidR="00C85513" w:rsidRPr="00CD3DC9" w:rsidRDefault="00C85513" w:rsidP="00635E71">
            <w:pPr>
              <w:pStyle w:val="asfasfasf"/>
              <w:jc w:val="left"/>
              <w:rPr>
                <w:rFonts w:ascii="DIN-Regular" w:hAnsi="DIN-Regular"/>
              </w:rPr>
            </w:pPr>
            <w:r w:rsidRPr="00CD3DC9">
              <w:rPr>
                <w:rFonts w:ascii="DIN-Regular" w:hAnsi="DIN-Regular"/>
              </w:rPr>
              <w:t>Filterdurchmesser</w:t>
            </w:r>
          </w:p>
        </w:tc>
        <w:tc>
          <w:tcPr>
            <w:tcW w:w="5387" w:type="dxa"/>
            <w:shd w:val="clear" w:color="auto" w:fill="auto"/>
          </w:tcPr>
          <w:p w14:paraId="37B0B6B8" w14:textId="77777777" w:rsidR="00C85513" w:rsidRPr="00CD3DC9" w:rsidRDefault="00C85513" w:rsidP="009650EA">
            <w:pPr>
              <w:pStyle w:val="asfasfasf"/>
              <w:jc w:val="left"/>
              <w:rPr>
                <w:rFonts w:ascii="DIN-Regular" w:hAnsi="DIN-Regular"/>
              </w:rPr>
            </w:pPr>
            <w:r w:rsidRPr="00CD3DC9">
              <w:rPr>
                <w:rFonts w:ascii="DIN-Regular" w:hAnsi="DIN-Regular"/>
              </w:rPr>
              <w:t>6</w:t>
            </w:r>
            <w:r w:rsidR="009650EA" w:rsidRPr="00CD3DC9">
              <w:rPr>
                <w:rFonts w:ascii="DIN-Regular" w:hAnsi="DIN-Regular"/>
              </w:rPr>
              <w:t>2</w:t>
            </w:r>
            <w:r w:rsidRPr="00CD3DC9">
              <w:rPr>
                <w:rFonts w:ascii="DIN-Regular" w:hAnsi="DIN-Regular"/>
              </w:rPr>
              <w:t>mm</w:t>
            </w:r>
          </w:p>
        </w:tc>
      </w:tr>
      <w:tr w:rsidR="00C85513" w:rsidRPr="00ED2559" w14:paraId="4A459CDF" w14:textId="77777777" w:rsidTr="005C149C">
        <w:trPr>
          <w:trHeight w:val="20"/>
        </w:trPr>
        <w:tc>
          <w:tcPr>
            <w:tcW w:w="3417" w:type="dxa"/>
            <w:shd w:val="clear" w:color="auto" w:fill="auto"/>
            <w:noWrap/>
          </w:tcPr>
          <w:p w14:paraId="7331CAC9" w14:textId="77777777" w:rsidR="00C85513" w:rsidRPr="00CD3DC9" w:rsidRDefault="00C85513" w:rsidP="00635E71">
            <w:pPr>
              <w:pStyle w:val="asfasfasf"/>
              <w:jc w:val="left"/>
              <w:rPr>
                <w:rFonts w:ascii="DIN-Regular" w:hAnsi="DIN-Regular"/>
              </w:rPr>
            </w:pPr>
            <w:r w:rsidRPr="00CD3DC9">
              <w:rPr>
                <w:rFonts w:ascii="DIN-Regular" w:hAnsi="DIN-Regular"/>
              </w:rPr>
              <w:t>Durchmesser x Länge</w:t>
            </w:r>
          </w:p>
        </w:tc>
        <w:tc>
          <w:tcPr>
            <w:tcW w:w="5387" w:type="dxa"/>
            <w:shd w:val="clear" w:color="auto" w:fill="auto"/>
          </w:tcPr>
          <w:p w14:paraId="583D7F33" w14:textId="77777777" w:rsidR="00C85513" w:rsidRPr="00CD3DC9" w:rsidRDefault="00C85513" w:rsidP="009650EA">
            <w:pPr>
              <w:pStyle w:val="asfasfasf"/>
              <w:jc w:val="left"/>
              <w:rPr>
                <w:rFonts w:ascii="DIN-Regular" w:hAnsi="DIN-Regular"/>
              </w:rPr>
            </w:pPr>
            <w:r w:rsidRPr="00CD3DC9">
              <w:rPr>
                <w:rFonts w:ascii="DIN-Regular" w:hAnsi="DIN-Regular"/>
              </w:rPr>
              <w:t>7</w:t>
            </w:r>
            <w:r w:rsidR="009650EA" w:rsidRPr="00CD3DC9">
              <w:rPr>
                <w:rFonts w:ascii="DIN-Regular" w:hAnsi="DIN-Regular"/>
              </w:rPr>
              <w:t>c</w:t>
            </w:r>
            <w:r w:rsidRPr="00CD3DC9">
              <w:rPr>
                <w:rFonts w:ascii="DIN-Regular" w:hAnsi="DIN-Regular"/>
              </w:rPr>
              <w:t>m Ø x 7</w:t>
            </w:r>
            <w:r w:rsidR="009650EA" w:rsidRPr="00CD3DC9">
              <w:rPr>
                <w:rFonts w:ascii="DIN-Regular" w:hAnsi="DIN-Regular"/>
              </w:rPr>
              <w:t>c</w:t>
            </w:r>
            <w:r w:rsidRPr="00CD3DC9">
              <w:rPr>
                <w:rFonts w:ascii="DIN-Regular" w:hAnsi="DIN-Regular"/>
              </w:rPr>
              <w:t>m (Vorderkante bis Bajonettauflagefläche)</w:t>
            </w:r>
          </w:p>
        </w:tc>
      </w:tr>
      <w:tr w:rsidR="00C85513" w:rsidRPr="00A96B9D" w14:paraId="52320658" w14:textId="77777777" w:rsidTr="005C149C">
        <w:trPr>
          <w:trHeight w:val="20"/>
        </w:trPr>
        <w:tc>
          <w:tcPr>
            <w:tcW w:w="3417" w:type="dxa"/>
            <w:shd w:val="clear" w:color="auto" w:fill="auto"/>
            <w:noWrap/>
          </w:tcPr>
          <w:p w14:paraId="6B9FEC94" w14:textId="77777777" w:rsidR="00C85513" w:rsidRPr="00CD3DC9" w:rsidRDefault="00C85513" w:rsidP="00635E71">
            <w:pPr>
              <w:pStyle w:val="asfasfasf"/>
              <w:jc w:val="left"/>
              <w:rPr>
                <w:rFonts w:ascii="DIN-Regular" w:hAnsi="DIN-Regular"/>
              </w:rPr>
            </w:pPr>
            <w:r w:rsidRPr="00CD3DC9">
              <w:rPr>
                <w:rFonts w:ascii="DIN-Regular" w:hAnsi="DIN-Regular"/>
              </w:rPr>
              <w:t>Gewicht</w:t>
            </w:r>
          </w:p>
        </w:tc>
        <w:tc>
          <w:tcPr>
            <w:tcW w:w="5387" w:type="dxa"/>
            <w:shd w:val="clear" w:color="auto" w:fill="auto"/>
          </w:tcPr>
          <w:p w14:paraId="7143D43C" w14:textId="77777777" w:rsidR="00C85513" w:rsidRPr="00CD3DC9" w:rsidRDefault="00C85513" w:rsidP="009650EA">
            <w:pPr>
              <w:pStyle w:val="asfasfasf"/>
              <w:jc w:val="left"/>
              <w:rPr>
                <w:rFonts w:ascii="DIN-Regular" w:hAnsi="DIN-Regular"/>
              </w:rPr>
            </w:pPr>
            <w:r w:rsidRPr="00CD3DC9">
              <w:rPr>
                <w:rFonts w:ascii="DIN-Regular" w:hAnsi="DIN-Regular"/>
              </w:rPr>
              <w:t xml:space="preserve">ca. </w:t>
            </w:r>
            <w:r w:rsidR="009650EA" w:rsidRPr="00CD3DC9">
              <w:rPr>
                <w:rFonts w:ascii="DIN-Regular" w:hAnsi="DIN-Regular"/>
              </w:rPr>
              <w:t>335</w:t>
            </w:r>
            <w:r w:rsidRPr="00CD3DC9">
              <w:rPr>
                <w:rFonts w:ascii="DIN-Regular" w:hAnsi="DIN-Regular"/>
              </w:rPr>
              <w:t>g</w:t>
            </w:r>
          </w:p>
        </w:tc>
      </w:tr>
      <w:tr w:rsidR="00C85513" w:rsidRPr="00A96B9D" w14:paraId="5647DB40" w14:textId="77777777" w:rsidTr="005C149C">
        <w:trPr>
          <w:trHeight w:val="20"/>
        </w:trPr>
        <w:tc>
          <w:tcPr>
            <w:tcW w:w="3417" w:type="dxa"/>
            <w:shd w:val="clear" w:color="auto" w:fill="auto"/>
            <w:noWrap/>
          </w:tcPr>
          <w:p w14:paraId="642A443E" w14:textId="77777777" w:rsidR="00C85513" w:rsidRPr="00CD3DC9" w:rsidRDefault="00C85513" w:rsidP="00635E71">
            <w:pPr>
              <w:pStyle w:val="asfasfasf"/>
              <w:jc w:val="left"/>
              <w:rPr>
                <w:rFonts w:ascii="DIN-Regular" w:hAnsi="DIN-Regular"/>
              </w:rPr>
            </w:pPr>
            <w:r w:rsidRPr="00CD3DC9">
              <w:rPr>
                <w:rFonts w:ascii="DIN-Regular" w:hAnsi="DIN-Regular"/>
              </w:rPr>
              <w:t>Standard-Zubehör</w:t>
            </w:r>
          </w:p>
        </w:tc>
        <w:tc>
          <w:tcPr>
            <w:tcW w:w="5387" w:type="dxa"/>
            <w:shd w:val="clear" w:color="auto" w:fill="auto"/>
          </w:tcPr>
          <w:p w14:paraId="4488FC67" w14:textId="77777777" w:rsidR="00C85513" w:rsidRPr="00CD3DC9" w:rsidRDefault="00C85513" w:rsidP="00635E71">
            <w:pPr>
              <w:pStyle w:val="asfasfasf"/>
              <w:jc w:val="left"/>
              <w:rPr>
                <w:rFonts w:ascii="DIN-Regular" w:hAnsi="DIN-Regular"/>
              </w:rPr>
            </w:pPr>
            <w:r w:rsidRPr="00CD3DC9">
              <w:rPr>
                <w:rFonts w:ascii="DIN-Regular" w:hAnsi="DIN-Regular"/>
              </w:rPr>
              <w:t>Frontdeckel, Rückdeckel, Streulichtblende, Tragebeutel</w:t>
            </w:r>
          </w:p>
        </w:tc>
      </w:tr>
    </w:tbl>
    <w:p w14:paraId="1DB30C4E" w14:textId="77777777" w:rsidR="00A5786F" w:rsidRPr="00E44B30" w:rsidRDefault="00A5786F" w:rsidP="00A57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de-DE" w:eastAsia="de-DE"/>
        </w:rPr>
      </w:pPr>
      <w:r w:rsidRPr="00E44B30">
        <w:rPr>
          <w:rFonts w:ascii="DIN-Regular" w:hAnsi="DIN-Regular" w:cs="Helvetica"/>
          <w:color w:val="141413"/>
          <w:sz w:val="16"/>
          <w:szCs w:val="16"/>
          <w:lang w:val="de-DE" w:eastAsia="de-DE"/>
        </w:rPr>
        <w:t>Stand: J</w:t>
      </w:r>
      <w:r w:rsidR="009650EA">
        <w:rPr>
          <w:rFonts w:ascii="DIN-Regular" w:hAnsi="DIN-Regular" w:cs="Helvetica"/>
          <w:color w:val="141413"/>
          <w:sz w:val="16"/>
          <w:szCs w:val="16"/>
          <w:lang w:val="de-DE" w:eastAsia="de-DE"/>
        </w:rPr>
        <w:t>uni</w:t>
      </w:r>
      <w:r w:rsidRPr="00E44B30">
        <w:rPr>
          <w:rFonts w:ascii="DIN-Regular" w:hAnsi="DIN-Regular" w:cs="Helvetica"/>
          <w:color w:val="141413"/>
          <w:sz w:val="16"/>
          <w:szCs w:val="16"/>
          <w:lang w:val="de-DE" w:eastAsia="de-DE"/>
        </w:rPr>
        <w:t xml:space="preserve"> 201</w:t>
      </w:r>
      <w:r w:rsidR="009650EA">
        <w:rPr>
          <w:rFonts w:ascii="DIN-Regular" w:hAnsi="DIN-Regular" w:cs="Helvetica"/>
          <w:color w:val="141413"/>
          <w:sz w:val="16"/>
          <w:szCs w:val="16"/>
          <w:lang w:val="de-DE" w:eastAsia="de-DE"/>
        </w:rPr>
        <w:t>6</w:t>
      </w:r>
      <w:r w:rsidRPr="00E44B30">
        <w:rPr>
          <w:rFonts w:ascii="DIN-Regular" w:hAnsi="DIN-Regular" w:cs="Helvetica"/>
          <w:color w:val="141413"/>
          <w:sz w:val="16"/>
          <w:szCs w:val="16"/>
          <w:lang w:val="de-DE" w:eastAsia="de-DE"/>
        </w:rPr>
        <w:t>. Änderungen und Irrtum vorbehalten.</w:t>
      </w:r>
    </w:p>
    <w:p w14:paraId="78EBCEF2" w14:textId="77777777" w:rsidR="00A5786F" w:rsidRPr="00E44B30" w:rsidRDefault="00CD3DC9" w:rsidP="00CD3DC9">
      <w:pPr>
        <w:pStyle w:val="MittleresRaster1-Akzent2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DIN-Regular" w:hAnsi="DIN-Regular" w:cs="Helvetica"/>
          <w:color w:val="141413"/>
          <w:sz w:val="16"/>
          <w:szCs w:val="16"/>
          <w:lang w:val="de-DE" w:eastAsia="de-DE"/>
        </w:rPr>
      </w:pPr>
      <w:r>
        <w:rPr>
          <w:rFonts w:ascii="Wingdings" w:hAnsi="Wingdings" w:cs="Helvetica"/>
          <w:color w:val="141413"/>
          <w:sz w:val="16"/>
          <w:szCs w:val="16"/>
          <w:lang w:val="de-DE" w:eastAsia="de-DE"/>
        </w:rPr>
        <w:t></w:t>
      </w:r>
      <w:r>
        <w:rPr>
          <w:rFonts w:ascii="Wingdings" w:hAnsi="Wingdings" w:cs="Helvetica"/>
          <w:color w:val="141413"/>
          <w:sz w:val="16"/>
          <w:szCs w:val="16"/>
          <w:lang w:val="de-DE" w:eastAsia="de-DE"/>
        </w:rPr>
        <w:t></w:t>
      </w:r>
      <w:r w:rsidR="00A5786F" w:rsidRPr="00E44B30">
        <w:rPr>
          <w:rFonts w:ascii="DIN-Regular" w:hAnsi="DIN-Regular" w:cs="Helvetica"/>
          <w:color w:val="141413"/>
          <w:sz w:val="16"/>
          <w:szCs w:val="16"/>
          <w:lang w:val="de-DE" w:eastAsia="de-DE"/>
        </w:rPr>
        <w:t>LEICA ist eine registrierte Handelsmarke der Leica Microsystems IR GmbH</w:t>
      </w:r>
    </w:p>
    <w:p w14:paraId="096F061D" w14:textId="77777777" w:rsidR="00A5786F" w:rsidRPr="00E44B30" w:rsidRDefault="00CD3DC9" w:rsidP="00CD3DC9">
      <w:pPr>
        <w:pStyle w:val="MittleresRaster1-Akzent2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DIN-Regular" w:hAnsi="DIN-Regular" w:cs="Helvetica"/>
          <w:color w:val="141413"/>
          <w:sz w:val="16"/>
          <w:szCs w:val="16"/>
          <w:lang w:val="de-DE" w:eastAsia="de-DE"/>
        </w:rPr>
      </w:pPr>
      <w:r>
        <w:rPr>
          <w:rFonts w:ascii="Wingdings" w:hAnsi="Wingdings" w:cs="Helvetica"/>
          <w:color w:val="141413"/>
          <w:sz w:val="16"/>
          <w:szCs w:val="16"/>
          <w:lang w:val="de-DE" w:eastAsia="de-DE"/>
        </w:rPr>
        <w:t></w:t>
      </w:r>
      <w:r>
        <w:rPr>
          <w:rFonts w:ascii="Wingdings" w:hAnsi="Wingdings" w:cs="Helvetica"/>
          <w:color w:val="141413"/>
          <w:sz w:val="16"/>
          <w:szCs w:val="16"/>
          <w:lang w:val="de-DE" w:eastAsia="de-DE"/>
        </w:rPr>
        <w:t></w:t>
      </w:r>
      <w:r w:rsidR="009650EA">
        <w:rPr>
          <w:rFonts w:ascii="DIN-Regular" w:hAnsi="DIN-Regular" w:cs="Helvetica"/>
          <w:color w:val="141413"/>
          <w:sz w:val="16"/>
          <w:szCs w:val="16"/>
          <w:lang w:val="de-DE" w:eastAsia="de-DE"/>
        </w:rPr>
        <w:t>SUMMI</w:t>
      </w:r>
      <w:r w:rsidR="00CB3A43">
        <w:rPr>
          <w:rFonts w:ascii="DIN-Regular" w:hAnsi="DIN-Regular" w:cs="Helvetica"/>
          <w:color w:val="141413"/>
          <w:sz w:val="16"/>
          <w:szCs w:val="16"/>
          <w:lang w:val="de-DE" w:eastAsia="de-DE"/>
        </w:rPr>
        <w:t>LUX</w:t>
      </w:r>
      <w:r w:rsidR="00A5786F" w:rsidRPr="00E44B30">
        <w:rPr>
          <w:rFonts w:ascii="DIN-Regular" w:hAnsi="DIN-Regular" w:cs="Helvetica"/>
          <w:color w:val="141413"/>
          <w:sz w:val="16"/>
          <w:szCs w:val="16"/>
          <w:lang w:val="de-DE" w:eastAsia="de-DE"/>
        </w:rPr>
        <w:t xml:space="preserve"> ist eine registrierte Handelsmarke der Leica </w:t>
      </w:r>
      <w:proofErr w:type="spellStart"/>
      <w:r w:rsidR="00A5786F" w:rsidRPr="00E44B30">
        <w:rPr>
          <w:rFonts w:ascii="DIN-Regular" w:hAnsi="DIN-Regular" w:cs="Helvetica"/>
          <w:color w:val="141413"/>
          <w:sz w:val="16"/>
          <w:szCs w:val="16"/>
          <w:lang w:val="de-DE" w:eastAsia="de-DE"/>
        </w:rPr>
        <w:t>Camera</w:t>
      </w:r>
      <w:proofErr w:type="spellEnd"/>
      <w:r w:rsidR="00A5786F" w:rsidRPr="00E44B30">
        <w:rPr>
          <w:rFonts w:ascii="DIN-Regular" w:hAnsi="DIN-Regular" w:cs="Helvetica"/>
          <w:color w:val="141413"/>
          <w:sz w:val="16"/>
          <w:szCs w:val="16"/>
          <w:lang w:val="de-DE" w:eastAsia="de-DE"/>
        </w:rPr>
        <w:t xml:space="preserve"> AG</w:t>
      </w:r>
    </w:p>
    <w:p w14:paraId="034A451B" w14:textId="77777777" w:rsidR="00CD3DC9" w:rsidRPr="009A0C93" w:rsidRDefault="00CD3DC9" w:rsidP="00CD3DC9">
      <w:pPr>
        <w:pStyle w:val="MittleresRaster1-Akzent2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DIN-Regular" w:hAnsi="DIN-Regular" w:cs="Helvetica"/>
          <w:color w:val="141413"/>
          <w:sz w:val="16"/>
          <w:szCs w:val="16"/>
          <w:lang w:val="en-US" w:eastAsia="de-DE"/>
        </w:rPr>
      </w:pPr>
      <w:r>
        <w:rPr>
          <w:rFonts w:ascii="Wingdings" w:hAnsi="Wingdings" w:cs="Helvetica"/>
          <w:color w:val="141413"/>
          <w:sz w:val="16"/>
          <w:szCs w:val="16"/>
          <w:lang w:val="de-DE" w:eastAsia="de-DE"/>
        </w:rPr>
        <w:t></w:t>
      </w:r>
      <w:r>
        <w:rPr>
          <w:rFonts w:ascii="Wingdings" w:hAnsi="Wingdings" w:cs="Helvetica"/>
          <w:color w:val="141413"/>
          <w:sz w:val="16"/>
          <w:szCs w:val="16"/>
          <w:lang w:val="de-DE" w:eastAsia="de-DE"/>
        </w:rPr>
        <w:t></w:t>
      </w:r>
      <w:r w:rsidR="00A5786F" w:rsidRPr="009A0C93">
        <w:rPr>
          <w:rFonts w:ascii="DIN-Regular" w:hAnsi="DIN-Regular" w:cs="Helvetica"/>
          <w:color w:val="141413"/>
          <w:sz w:val="16"/>
          <w:szCs w:val="16"/>
          <w:lang w:val="en-US" w:eastAsia="de-DE"/>
        </w:rPr>
        <w:t xml:space="preserve">Four Thirds™ und Micro Four Thirds™, und die Four Thirds- und Micro Four Thirds-Logos </w:t>
      </w:r>
      <w:proofErr w:type="spellStart"/>
      <w:r w:rsidR="00A5786F" w:rsidRPr="009A0C93">
        <w:rPr>
          <w:rFonts w:ascii="DIN-Regular" w:hAnsi="DIN-Regular" w:cs="Helvetica"/>
          <w:color w:val="141413"/>
          <w:sz w:val="16"/>
          <w:szCs w:val="16"/>
          <w:lang w:val="en-US" w:eastAsia="de-DE"/>
        </w:rPr>
        <w:t>sind</w:t>
      </w:r>
      <w:proofErr w:type="spellEnd"/>
      <w:r w:rsidR="00A5786F" w:rsidRPr="009A0C93">
        <w:rPr>
          <w:rFonts w:ascii="DIN-Regular" w:hAnsi="DIN-Regular" w:cs="Helvetica"/>
          <w:color w:val="141413"/>
          <w:sz w:val="16"/>
          <w:szCs w:val="16"/>
          <w:lang w:val="en-US" w:eastAsia="de-DE"/>
        </w:rPr>
        <w:t xml:space="preserve"> </w:t>
      </w:r>
    </w:p>
    <w:p w14:paraId="5349C39F" w14:textId="77777777" w:rsidR="00A5786F" w:rsidRPr="00E44B30" w:rsidRDefault="00A5786F" w:rsidP="00CD3DC9">
      <w:pPr>
        <w:pStyle w:val="MittleresRaster1-Akzent2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8"/>
        <w:rPr>
          <w:rFonts w:ascii="DIN-Regular" w:hAnsi="DIN-Regular" w:cs="Helvetica"/>
          <w:color w:val="141413"/>
          <w:sz w:val="16"/>
          <w:szCs w:val="16"/>
          <w:lang w:val="de-DE" w:eastAsia="de-DE"/>
        </w:rPr>
      </w:pPr>
      <w:r w:rsidRPr="00E44B30">
        <w:rPr>
          <w:rFonts w:ascii="DIN-Regular" w:hAnsi="DIN-Regular" w:cs="Helvetica"/>
          <w:color w:val="141413"/>
          <w:sz w:val="16"/>
          <w:szCs w:val="16"/>
          <w:lang w:val="de-DE" w:eastAsia="de-DE"/>
        </w:rPr>
        <w:t>Handelsmarken oder eingetragene Handelsmarken der Olympus Imaging Corporation in Japan, den USA, der EU und anderen Ländern.</w:t>
      </w:r>
    </w:p>
    <w:p w14:paraId="4FE2880D" w14:textId="77777777" w:rsidR="00BF5A3B" w:rsidRPr="00B171C6" w:rsidRDefault="00BF5A3B" w:rsidP="00160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20"/>
          <w:lang w:val="de-DE" w:eastAsia="de-DE"/>
        </w:rPr>
      </w:pPr>
    </w:p>
    <w:p w14:paraId="408A2AAC" w14:textId="77777777" w:rsidR="00BF5A3B" w:rsidRDefault="00BF5A3B" w:rsidP="000D3B96">
      <w:pPr>
        <w:rPr>
          <w:rFonts w:ascii="DIN-Bold" w:hAnsi="DIN-Bold" w:cs="Arial"/>
          <w:color w:val="000000"/>
          <w:sz w:val="20"/>
          <w:lang w:val="de-DE"/>
        </w:rPr>
      </w:pPr>
    </w:p>
    <w:p w14:paraId="0F93DB0F" w14:textId="77777777" w:rsidR="00CD3DC9" w:rsidRPr="009A0C93" w:rsidRDefault="00CD3DC9" w:rsidP="00CD3DC9">
      <w:pPr>
        <w:tabs>
          <w:tab w:val="left" w:pos="284"/>
        </w:tabs>
        <w:rPr>
          <w:rFonts w:ascii="DIN-Regular" w:hAnsi="DIN-Regular" w:cs="Arial"/>
          <w:sz w:val="20"/>
          <w:lang w:val="de-DE"/>
        </w:rPr>
      </w:pPr>
      <w:r w:rsidRPr="009A0C93">
        <w:rPr>
          <w:rFonts w:ascii="DIN-Bold" w:hAnsi="DIN-Bold" w:cs="Arial"/>
          <w:color w:val="000000"/>
          <w:sz w:val="20"/>
          <w:lang w:val="de-DE"/>
        </w:rPr>
        <w:br w:type="column"/>
      </w:r>
      <w:r w:rsidRPr="009A0C93">
        <w:rPr>
          <w:rFonts w:ascii="DIN-Bold" w:hAnsi="DIN-Bold" w:cs="Arial"/>
          <w:color w:val="000000"/>
          <w:sz w:val="20"/>
          <w:lang w:val="de-DE"/>
        </w:rPr>
        <w:lastRenderedPageBreak/>
        <w:t>Über Panasonic:</w:t>
      </w:r>
    </w:p>
    <w:p w14:paraId="3647885F" w14:textId="77777777" w:rsidR="00CD3DC9" w:rsidRPr="00A44D4E" w:rsidRDefault="00CD3DC9" w:rsidP="00CD3DC9">
      <w:pPr>
        <w:pStyle w:val="Copy"/>
        <w:spacing w:line="240" w:lineRule="auto"/>
        <w:rPr>
          <w:rFonts w:ascii="DIN-Regular" w:hAnsi="DIN-Regular"/>
        </w:rPr>
      </w:pPr>
      <w:r w:rsidRPr="00AE2521">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AE2521">
        <w:rPr>
          <w:rFonts w:ascii="DIN-Regular" w:hAnsi="DIN-Regular"/>
        </w:rPr>
        <w:t>Housing</w:t>
      </w:r>
      <w:proofErr w:type="spellEnd"/>
      <w:r w:rsidRPr="00AE2521">
        <w:rPr>
          <w:rFonts w:ascii="DIN-Regular"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t>
      </w:r>
      <w:r w:rsidRPr="00AB0599">
        <w:rPr>
          <w:rFonts w:ascii="DIN-Regular" w:hAnsi="DIN-Regular"/>
        </w:rPr>
        <w:t xml:space="preserve">Weitere Informationen über das Unternehmen sowie die Marke Panasonic finden Sie </w:t>
      </w:r>
      <w:r>
        <w:rPr>
          <w:rFonts w:ascii="DIN-Regular" w:hAnsi="DIN-Regular"/>
        </w:rPr>
        <w:t>unter</w:t>
      </w:r>
      <w:r w:rsidRPr="00AB0599">
        <w:rPr>
          <w:rFonts w:ascii="DIN-Regular" w:hAnsi="DIN-Regular"/>
        </w:rPr>
        <w:t xml:space="preserve"> </w:t>
      </w:r>
      <w:hyperlink r:id="rId13" w:history="1">
        <w:r w:rsidRPr="00AB0599">
          <w:rPr>
            <w:rStyle w:val="Link"/>
            <w:rFonts w:ascii="DIN-Regular" w:hAnsi="DIN-Regular"/>
          </w:rPr>
          <w:t>www.panasonic.net</w:t>
        </w:r>
      </w:hyperlink>
      <w:r w:rsidRPr="00A2352F">
        <w:t xml:space="preserve">, </w:t>
      </w:r>
      <w:hyperlink r:id="rId14" w:history="1">
        <w:r w:rsidRPr="008360AD">
          <w:rPr>
            <w:rStyle w:val="Link"/>
            <w:rFonts w:ascii="DIN-Regular" w:hAnsi="DIN-Regular" w:cs="Arial"/>
            <w:szCs w:val="19"/>
          </w:rPr>
          <w:t>www.lumixgexperience.panasonic.de/</w:t>
        </w:r>
      </w:hyperlink>
      <w:r w:rsidRPr="008360AD">
        <w:rPr>
          <w:rFonts w:ascii="DIN-Regular" w:hAnsi="DIN-Regular"/>
          <w:szCs w:val="19"/>
        </w:rPr>
        <w:t xml:space="preserve"> </w:t>
      </w:r>
      <w:r>
        <w:rPr>
          <w:rFonts w:ascii="DIN-Regular" w:hAnsi="DIN-Regular"/>
        </w:rPr>
        <w:t xml:space="preserve"> </w:t>
      </w:r>
      <w:r w:rsidRPr="00AB0599">
        <w:rPr>
          <w:rFonts w:ascii="DIN-Regular" w:hAnsi="DIN-Regular"/>
        </w:rPr>
        <w:t xml:space="preserve">und </w:t>
      </w:r>
      <w:hyperlink r:id="rId15" w:history="1">
        <w:r w:rsidRPr="00AB0599">
          <w:rPr>
            <w:rStyle w:val="Link"/>
            <w:rFonts w:ascii="DIN-Regular" w:hAnsi="DIN-Regular"/>
          </w:rPr>
          <w:t>www.experience.panasonic.de/</w:t>
        </w:r>
      </w:hyperlink>
      <w:r w:rsidRPr="00AB0599">
        <w:rPr>
          <w:rFonts w:ascii="DIN-Regular" w:hAnsi="DIN-Regular"/>
        </w:rPr>
        <w:t>.</w:t>
      </w:r>
    </w:p>
    <w:p w14:paraId="714767A5" w14:textId="77777777" w:rsidR="00CD3DC9" w:rsidRDefault="00CD3DC9" w:rsidP="00CD3DC9">
      <w:pPr>
        <w:pStyle w:val="Copy"/>
        <w:spacing w:line="240" w:lineRule="auto"/>
        <w:rPr>
          <w:rFonts w:ascii="DIN-Regular" w:hAnsi="DIN-Regular"/>
        </w:rPr>
      </w:pPr>
    </w:p>
    <w:p w14:paraId="5B601B8D" w14:textId="77777777" w:rsidR="00CD3DC9" w:rsidRPr="00CE619C" w:rsidRDefault="00CD3DC9" w:rsidP="00CD3DC9">
      <w:pPr>
        <w:pStyle w:val="Copy"/>
        <w:keepNext/>
        <w:keepLines/>
        <w:spacing w:line="240" w:lineRule="auto"/>
        <w:rPr>
          <w:rFonts w:ascii="DIN-Bold" w:eastAsia="Times New Roman" w:hAnsi="DIN-Bold"/>
          <w:lang w:eastAsia="en-US"/>
        </w:rPr>
      </w:pPr>
      <w:r w:rsidRPr="00CE619C">
        <w:rPr>
          <w:rFonts w:ascii="DIN-Bold" w:eastAsia="Times New Roman" w:hAnsi="DIN-Bold"/>
          <w:lang w:eastAsia="en-US"/>
        </w:rPr>
        <w:t>Weitere Informationen:</w:t>
      </w:r>
    </w:p>
    <w:p w14:paraId="110DDEBF" w14:textId="77777777" w:rsidR="00CD3DC9" w:rsidRPr="00CE619C" w:rsidRDefault="00CD3DC9" w:rsidP="00CD3DC9">
      <w:pPr>
        <w:pStyle w:val="Copy"/>
        <w:keepNext/>
        <w:keepLines/>
        <w:spacing w:line="240" w:lineRule="auto"/>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C26F5CA" w14:textId="77777777" w:rsidR="00CD3DC9" w:rsidRPr="00CE619C" w:rsidRDefault="00CD3DC9" w:rsidP="00CD3DC9">
      <w:pPr>
        <w:pStyle w:val="Copy"/>
        <w:keepNext/>
        <w:keepLines/>
        <w:spacing w:line="240" w:lineRule="auto"/>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5DB02D42" w14:textId="77777777" w:rsidR="00CD3DC9" w:rsidRPr="00CE619C" w:rsidRDefault="00CD3DC9" w:rsidP="00CD3DC9">
      <w:pPr>
        <w:pStyle w:val="Copy"/>
        <w:keepNext/>
        <w:keepLines/>
        <w:spacing w:line="240" w:lineRule="auto"/>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4AC525E0" w14:textId="77777777" w:rsidR="00CD3DC9" w:rsidRPr="00CE619C" w:rsidRDefault="00CD3DC9" w:rsidP="00CD3DC9">
      <w:pPr>
        <w:pStyle w:val="Copy"/>
        <w:spacing w:line="240" w:lineRule="auto"/>
        <w:rPr>
          <w:rFonts w:ascii="DIN-Regular" w:eastAsia="Times New Roman" w:hAnsi="DIN-Regular"/>
          <w:lang w:eastAsia="en-US"/>
        </w:rPr>
      </w:pPr>
      <w:r w:rsidRPr="00CE619C">
        <w:rPr>
          <w:rFonts w:ascii="DIN-Regular" w:eastAsia="Times New Roman" w:hAnsi="DIN-Regular"/>
          <w:lang w:eastAsia="en-US"/>
        </w:rPr>
        <w:t>22525 Hamburg</w:t>
      </w:r>
    </w:p>
    <w:p w14:paraId="084AE79B" w14:textId="77777777" w:rsidR="00CD3DC9" w:rsidRPr="009A0C93" w:rsidRDefault="00CD3DC9" w:rsidP="00CD3DC9">
      <w:pPr>
        <w:pStyle w:val="Textkrper3"/>
        <w:spacing w:line="240" w:lineRule="auto"/>
        <w:ind w:right="-57"/>
        <w:rPr>
          <w:rFonts w:ascii="DIN-Regular" w:hAnsi="DIN-Regular"/>
          <w:b w:val="0"/>
          <w:bCs/>
          <w:iCs/>
          <w:lang w:val="de-DE"/>
        </w:rPr>
      </w:pPr>
    </w:p>
    <w:p w14:paraId="3CA3E7FF" w14:textId="77777777" w:rsidR="00CD3DC9" w:rsidRPr="00215481" w:rsidRDefault="00CD3DC9" w:rsidP="00CD3DC9">
      <w:pPr>
        <w:pStyle w:val="StandardWeb"/>
        <w:spacing w:before="0" w:beforeAutospacing="0" w:after="0" w:afterAutospacing="0"/>
        <w:rPr>
          <w:rFonts w:ascii="DIN-Regular" w:hAnsi="DIN-Regular"/>
          <w:sz w:val="20"/>
          <w:szCs w:val="20"/>
        </w:rPr>
      </w:pPr>
      <w:r w:rsidRPr="00E50EBA">
        <w:rPr>
          <w:rStyle w:val="Beton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6"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7707EE6F" w14:textId="77777777" w:rsidR="008460A2" w:rsidRPr="00A96B9D" w:rsidRDefault="000D3B96" w:rsidP="00B67C71">
      <w:pPr>
        <w:pStyle w:val="StandardWeb"/>
        <w:spacing w:before="0" w:beforeAutospacing="0" w:after="0" w:afterAutospacing="0"/>
        <w:rPr>
          <w:rFonts w:ascii="DIN-Bold" w:hAnsi="DIN-Bold"/>
          <w:sz w:val="18"/>
          <w:szCs w:val="18"/>
        </w:rPr>
      </w:pPr>
      <w:r w:rsidRPr="00A96B9D">
        <w:rPr>
          <w:rFonts w:ascii="DIN-Regular" w:hAnsi="DIN-Regular"/>
          <w:sz w:val="20"/>
          <w:szCs w:val="20"/>
        </w:rPr>
        <w:t xml:space="preserve"> </w:t>
      </w:r>
    </w:p>
    <w:sectPr w:rsidR="008460A2" w:rsidRPr="00A96B9D" w:rsidSect="00F10C84">
      <w:headerReference w:type="default" r:id="rId17"/>
      <w:footerReference w:type="defaul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A92C5" w14:textId="77777777" w:rsidR="000D640D" w:rsidRDefault="000D640D">
      <w:r>
        <w:separator/>
      </w:r>
    </w:p>
  </w:endnote>
  <w:endnote w:type="continuationSeparator" w:id="0">
    <w:p w14:paraId="2F769ADB" w14:textId="77777777" w:rsidR="000D640D" w:rsidRDefault="000D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altName w:val="Helvetica"/>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E87C6" w14:textId="77777777" w:rsidR="003E6133" w:rsidRDefault="003E6133"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7B3B8706" w14:textId="77777777" w:rsidR="003E6133" w:rsidRDefault="003E6133"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5B7F80D" w14:textId="77777777" w:rsidR="003E6133" w:rsidRDefault="004512EF" w:rsidP="00215481">
    <w:pPr>
      <w:ind w:right="-3033"/>
      <w:rPr>
        <w:rFonts w:ascii="DIN-Regular" w:hAnsi="DIN-Regular"/>
        <w:sz w:val="20"/>
        <w:lang w:val="de-DE"/>
      </w:rPr>
    </w:pPr>
    <w:r>
      <w:rPr>
        <w:noProof/>
        <w:lang w:val="de-DE" w:eastAsia="de-DE"/>
      </w:rPr>
      <w:drawing>
        <wp:anchor distT="0" distB="0" distL="114300" distR="114300" simplePos="0" relativeHeight="251657216" behindDoc="1" locked="0" layoutInCell="1" allowOverlap="1" wp14:anchorId="3C8EACE1" wp14:editId="488AF826">
          <wp:simplePos x="0" y="0"/>
          <wp:positionH relativeFrom="column">
            <wp:posOffset>-575310</wp:posOffset>
          </wp:positionH>
          <wp:positionV relativeFrom="page">
            <wp:posOffset>9321800</wp:posOffset>
          </wp:positionV>
          <wp:extent cx="8115300" cy="1371600"/>
          <wp:effectExtent l="0" t="0" r="12700" b="0"/>
          <wp:wrapNone/>
          <wp:docPr id="1" name="Bild 3" descr="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133">
      <w:rPr>
        <w:rFonts w:ascii="DIN-Regular" w:hAnsi="DIN-Regular"/>
        <w:sz w:val="17"/>
        <w:lang w:val="de-DE"/>
      </w:rPr>
      <w:tab/>
    </w:r>
    <w:r w:rsidR="003E6133">
      <w:rPr>
        <w:rFonts w:ascii="DIN-Regular" w:hAnsi="DIN-Regular"/>
        <w:sz w:val="17"/>
        <w:lang w:val="de-DE"/>
      </w:rPr>
      <w:tab/>
    </w:r>
    <w:r w:rsidR="003E6133">
      <w:rPr>
        <w:rFonts w:ascii="DIN-Regular" w:hAnsi="DIN-Regular"/>
        <w:sz w:val="17"/>
        <w:lang w:val="de-DE"/>
      </w:rPr>
      <w:tab/>
    </w:r>
    <w:r w:rsidR="003E6133">
      <w:rPr>
        <w:rFonts w:ascii="DIN-Regular" w:hAnsi="DIN-Regular"/>
        <w:sz w:val="17"/>
        <w:lang w:val="de-DE"/>
      </w:rPr>
      <w:tab/>
    </w:r>
    <w:r w:rsidR="003E6133">
      <w:rPr>
        <w:rFonts w:ascii="DIN-Regular" w:hAnsi="DIN-Regular"/>
        <w:sz w:val="17"/>
        <w:lang w:val="de-DE"/>
      </w:rPr>
      <w:tab/>
      <w:t xml:space="preserve">   Pressekontakt: Michael </w:t>
    </w:r>
    <w:proofErr w:type="spellStart"/>
    <w:r w:rsidR="003E6133">
      <w:rPr>
        <w:rFonts w:ascii="DIN-Regular" w:hAnsi="DIN-Regular"/>
        <w:sz w:val="17"/>
        <w:lang w:val="de-DE"/>
      </w:rPr>
      <w:t>Langbehn</w:t>
    </w:r>
    <w:proofErr w:type="spellEnd"/>
  </w:p>
  <w:p w14:paraId="6DB3E2C3" w14:textId="77777777" w:rsidR="003E6133" w:rsidRDefault="003E6133"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290F3D17" w14:textId="77777777" w:rsidR="003E6133" w:rsidRDefault="003E6133" w:rsidP="00215481">
    <w:pPr>
      <w:spacing w:line="200" w:lineRule="exact"/>
      <w:ind w:left="2880" w:right="85" w:hanging="753"/>
      <w:jc w:val="center"/>
      <w:rPr>
        <w:sz w:val="17"/>
        <w:lang w:val="de-DE"/>
      </w:rPr>
    </w:pPr>
  </w:p>
  <w:p w14:paraId="48A764B6" w14:textId="77777777" w:rsidR="003E6133" w:rsidRPr="00215481" w:rsidRDefault="003E6133"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4512EF">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B51980">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4512EF">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B51980">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5444" w14:textId="77777777" w:rsidR="000D640D" w:rsidRDefault="000D640D">
      <w:r>
        <w:separator/>
      </w:r>
    </w:p>
  </w:footnote>
  <w:footnote w:type="continuationSeparator" w:id="0">
    <w:p w14:paraId="2A687530" w14:textId="77777777" w:rsidR="000D640D" w:rsidRDefault="000D6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F0DC" w14:textId="77777777" w:rsidR="003E6133" w:rsidRPr="0060218C" w:rsidRDefault="004512EF" w:rsidP="0060218C">
    <w:pPr>
      <w:pStyle w:val="Kopfzeile"/>
    </w:pPr>
    <w:r>
      <w:rPr>
        <w:noProof/>
        <w:lang w:val="de-DE" w:eastAsia="de-DE"/>
      </w:rPr>
      <w:drawing>
        <wp:anchor distT="0" distB="0" distL="114300" distR="114300" simplePos="0" relativeHeight="251658240" behindDoc="1" locked="0" layoutInCell="1" allowOverlap="1" wp14:anchorId="2FA2A8F8" wp14:editId="0E390558">
          <wp:simplePos x="0" y="0"/>
          <wp:positionH relativeFrom="page">
            <wp:posOffset>0</wp:posOffset>
          </wp:positionH>
          <wp:positionV relativeFrom="page">
            <wp:posOffset>0</wp:posOffset>
          </wp:positionV>
          <wp:extent cx="7919720" cy="1703070"/>
          <wp:effectExtent l="0" t="0" r="5080" b="0"/>
          <wp:wrapNone/>
          <wp:docPr id="2" name="Bild 8" descr="Beschreibung: 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468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EB4685D"/>
    <w:multiLevelType w:val="hybridMultilevel"/>
    <w:tmpl w:val="2A8C9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3">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7"/>
  </w:num>
  <w:num w:numId="5">
    <w:abstractNumId w:val="23"/>
  </w:num>
  <w:num w:numId="6">
    <w:abstractNumId w:val="10"/>
  </w:num>
  <w:num w:numId="7">
    <w:abstractNumId w:val="7"/>
  </w:num>
  <w:num w:numId="8">
    <w:abstractNumId w:val="20"/>
  </w:num>
  <w:num w:numId="9">
    <w:abstractNumId w:val="13"/>
  </w:num>
  <w:num w:numId="10">
    <w:abstractNumId w:val="18"/>
  </w:num>
  <w:num w:numId="11">
    <w:abstractNumId w:val="5"/>
  </w:num>
  <w:num w:numId="12">
    <w:abstractNumId w:val="9"/>
  </w:num>
  <w:num w:numId="13">
    <w:abstractNumId w:val="2"/>
  </w:num>
  <w:num w:numId="14">
    <w:abstractNumId w:val="3"/>
  </w:num>
  <w:num w:numId="15">
    <w:abstractNumId w:val="4"/>
  </w:num>
  <w:num w:numId="16">
    <w:abstractNumId w:val="22"/>
  </w:num>
  <w:num w:numId="17">
    <w:abstractNumId w:val="0"/>
  </w:num>
  <w:num w:numId="18">
    <w:abstractNumId w:val="19"/>
  </w:num>
  <w:num w:numId="19">
    <w:abstractNumId w:val="16"/>
  </w:num>
  <w:num w:numId="20">
    <w:abstractNumId w:val="11"/>
  </w:num>
  <w:num w:numId="21">
    <w:abstractNumId w:val="15"/>
  </w:num>
  <w:num w:numId="22">
    <w:abstractNumId w:val="12"/>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BFF"/>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5B68"/>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66A"/>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640D"/>
    <w:rsid w:val="000D702F"/>
    <w:rsid w:val="000E0B6A"/>
    <w:rsid w:val="000E2AFA"/>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1B3"/>
    <w:rsid w:val="000F72AC"/>
    <w:rsid w:val="000F7B11"/>
    <w:rsid w:val="000F7B29"/>
    <w:rsid w:val="000F7CDC"/>
    <w:rsid w:val="00100153"/>
    <w:rsid w:val="001002B0"/>
    <w:rsid w:val="0010140E"/>
    <w:rsid w:val="001024F4"/>
    <w:rsid w:val="00102852"/>
    <w:rsid w:val="001028CA"/>
    <w:rsid w:val="00103950"/>
    <w:rsid w:val="0010398B"/>
    <w:rsid w:val="00103B1E"/>
    <w:rsid w:val="00103B37"/>
    <w:rsid w:val="00104840"/>
    <w:rsid w:val="001048CE"/>
    <w:rsid w:val="001051E9"/>
    <w:rsid w:val="0010572A"/>
    <w:rsid w:val="00106125"/>
    <w:rsid w:val="001062E4"/>
    <w:rsid w:val="00106C41"/>
    <w:rsid w:val="00107A65"/>
    <w:rsid w:val="0011023B"/>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1D8F"/>
    <w:rsid w:val="00132A21"/>
    <w:rsid w:val="001339BC"/>
    <w:rsid w:val="00134DD0"/>
    <w:rsid w:val="0013669F"/>
    <w:rsid w:val="001401C6"/>
    <w:rsid w:val="00141633"/>
    <w:rsid w:val="00141810"/>
    <w:rsid w:val="00141E56"/>
    <w:rsid w:val="00141F63"/>
    <w:rsid w:val="00141FD9"/>
    <w:rsid w:val="00142464"/>
    <w:rsid w:val="00142870"/>
    <w:rsid w:val="001429B9"/>
    <w:rsid w:val="00142B3D"/>
    <w:rsid w:val="00144DEF"/>
    <w:rsid w:val="001450B5"/>
    <w:rsid w:val="00147815"/>
    <w:rsid w:val="001500E3"/>
    <w:rsid w:val="00150973"/>
    <w:rsid w:val="00150E9B"/>
    <w:rsid w:val="0015103F"/>
    <w:rsid w:val="0015128F"/>
    <w:rsid w:val="001513CE"/>
    <w:rsid w:val="001517DD"/>
    <w:rsid w:val="0015186B"/>
    <w:rsid w:val="00151EE9"/>
    <w:rsid w:val="00152639"/>
    <w:rsid w:val="0015295D"/>
    <w:rsid w:val="00152FD7"/>
    <w:rsid w:val="001532C7"/>
    <w:rsid w:val="00155660"/>
    <w:rsid w:val="00156388"/>
    <w:rsid w:val="001605E5"/>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1D"/>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D3D"/>
    <w:rsid w:val="00245EBB"/>
    <w:rsid w:val="002462E9"/>
    <w:rsid w:val="002464AA"/>
    <w:rsid w:val="00247328"/>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9DB"/>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C49"/>
    <w:rsid w:val="002C1F83"/>
    <w:rsid w:val="002C2BCD"/>
    <w:rsid w:val="002C2D43"/>
    <w:rsid w:val="002C3A52"/>
    <w:rsid w:val="002C3EEB"/>
    <w:rsid w:val="002C4B46"/>
    <w:rsid w:val="002C738F"/>
    <w:rsid w:val="002C77B3"/>
    <w:rsid w:val="002C7F8B"/>
    <w:rsid w:val="002D0B9A"/>
    <w:rsid w:val="002D0E4D"/>
    <w:rsid w:val="002D0E99"/>
    <w:rsid w:val="002D0F69"/>
    <w:rsid w:val="002D14CE"/>
    <w:rsid w:val="002D2360"/>
    <w:rsid w:val="002D2F0E"/>
    <w:rsid w:val="002D300B"/>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9CD"/>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509"/>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B5F"/>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3A"/>
    <w:rsid w:val="0037718A"/>
    <w:rsid w:val="00377552"/>
    <w:rsid w:val="003779B8"/>
    <w:rsid w:val="00380DAA"/>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133"/>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587"/>
    <w:rsid w:val="00412BF3"/>
    <w:rsid w:val="00412F4E"/>
    <w:rsid w:val="004137F4"/>
    <w:rsid w:val="00413CD2"/>
    <w:rsid w:val="00413CD6"/>
    <w:rsid w:val="004148EF"/>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12EF"/>
    <w:rsid w:val="004528CF"/>
    <w:rsid w:val="0045319A"/>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3B55"/>
    <w:rsid w:val="0046500B"/>
    <w:rsid w:val="00465069"/>
    <w:rsid w:val="00465185"/>
    <w:rsid w:val="004666CA"/>
    <w:rsid w:val="004669F0"/>
    <w:rsid w:val="00466EDF"/>
    <w:rsid w:val="00466F2B"/>
    <w:rsid w:val="00466F36"/>
    <w:rsid w:val="00467538"/>
    <w:rsid w:val="004709E4"/>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01D6"/>
    <w:rsid w:val="004824BE"/>
    <w:rsid w:val="00482A0C"/>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9A6"/>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4AE8"/>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1D6"/>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2A6"/>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27F6"/>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2C"/>
    <w:rsid w:val="00586D6F"/>
    <w:rsid w:val="00587137"/>
    <w:rsid w:val="00590131"/>
    <w:rsid w:val="00590BF8"/>
    <w:rsid w:val="0059176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149C"/>
    <w:rsid w:val="005C211C"/>
    <w:rsid w:val="005C2DF0"/>
    <w:rsid w:val="005C30C2"/>
    <w:rsid w:val="005C38FE"/>
    <w:rsid w:val="005C3FD4"/>
    <w:rsid w:val="005C493A"/>
    <w:rsid w:val="005C5C9F"/>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3BE"/>
    <w:rsid w:val="005D67B3"/>
    <w:rsid w:val="005D746A"/>
    <w:rsid w:val="005D778E"/>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8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5E71"/>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2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B7BCB"/>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066"/>
    <w:rsid w:val="006E43D4"/>
    <w:rsid w:val="006E461C"/>
    <w:rsid w:val="006E5346"/>
    <w:rsid w:val="006E696B"/>
    <w:rsid w:val="006E7517"/>
    <w:rsid w:val="006E7594"/>
    <w:rsid w:val="006E7977"/>
    <w:rsid w:val="006E7D68"/>
    <w:rsid w:val="006E7DB3"/>
    <w:rsid w:val="006F0174"/>
    <w:rsid w:val="006F029B"/>
    <w:rsid w:val="006F0406"/>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759"/>
    <w:rsid w:val="00736AA5"/>
    <w:rsid w:val="007401B4"/>
    <w:rsid w:val="007425F6"/>
    <w:rsid w:val="007427C1"/>
    <w:rsid w:val="00743120"/>
    <w:rsid w:val="007432F7"/>
    <w:rsid w:val="00743670"/>
    <w:rsid w:val="00743791"/>
    <w:rsid w:val="00743C9A"/>
    <w:rsid w:val="00743F75"/>
    <w:rsid w:val="00744003"/>
    <w:rsid w:val="0074414C"/>
    <w:rsid w:val="007443BF"/>
    <w:rsid w:val="00745496"/>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6A02"/>
    <w:rsid w:val="00767B4F"/>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1314"/>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6D9E"/>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8B7"/>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B68"/>
    <w:rsid w:val="00865C00"/>
    <w:rsid w:val="0086612E"/>
    <w:rsid w:val="00866157"/>
    <w:rsid w:val="00866790"/>
    <w:rsid w:val="008675B2"/>
    <w:rsid w:val="00867994"/>
    <w:rsid w:val="00867BF2"/>
    <w:rsid w:val="008710B5"/>
    <w:rsid w:val="00872222"/>
    <w:rsid w:val="008725D0"/>
    <w:rsid w:val="00873499"/>
    <w:rsid w:val="00873DC3"/>
    <w:rsid w:val="008744BE"/>
    <w:rsid w:val="00874571"/>
    <w:rsid w:val="008745F1"/>
    <w:rsid w:val="00874762"/>
    <w:rsid w:val="008750B8"/>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142"/>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8AF"/>
    <w:rsid w:val="008C51B4"/>
    <w:rsid w:val="008C56AB"/>
    <w:rsid w:val="008C5C6D"/>
    <w:rsid w:val="008C5C96"/>
    <w:rsid w:val="008C64EC"/>
    <w:rsid w:val="008D1B86"/>
    <w:rsid w:val="008D2064"/>
    <w:rsid w:val="008D2278"/>
    <w:rsid w:val="008D2FC8"/>
    <w:rsid w:val="008D32F6"/>
    <w:rsid w:val="008D3768"/>
    <w:rsid w:val="008D3992"/>
    <w:rsid w:val="008D3ADD"/>
    <w:rsid w:val="008D3C75"/>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6E80"/>
    <w:rsid w:val="008E7254"/>
    <w:rsid w:val="008E72DB"/>
    <w:rsid w:val="008E751B"/>
    <w:rsid w:val="008E757F"/>
    <w:rsid w:val="008E7AC7"/>
    <w:rsid w:val="008E7F9F"/>
    <w:rsid w:val="008F0EC9"/>
    <w:rsid w:val="008F1BFF"/>
    <w:rsid w:val="008F1D0D"/>
    <w:rsid w:val="008F1E1B"/>
    <w:rsid w:val="008F2A30"/>
    <w:rsid w:val="008F3809"/>
    <w:rsid w:val="008F3A31"/>
    <w:rsid w:val="008F3D98"/>
    <w:rsid w:val="008F4178"/>
    <w:rsid w:val="008F5292"/>
    <w:rsid w:val="008F59D7"/>
    <w:rsid w:val="008F63BC"/>
    <w:rsid w:val="008F69D4"/>
    <w:rsid w:val="008F702B"/>
    <w:rsid w:val="00901043"/>
    <w:rsid w:val="00901D64"/>
    <w:rsid w:val="00902106"/>
    <w:rsid w:val="0090240B"/>
    <w:rsid w:val="00902898"/>
    <w:rsid w:val="00902FC7"/>
    <w:rsid w:val="009034FF"/>
    <w:rsid w:val="009036AC"/>
    <w:rsid w:val="00903E2D"/>
    <w:rsid w:val="00904910"/>
    <w:rsid w:val="0090498E"/>
    <w:rsid w:val="00905E0D"/>
    <w:rsid w:val="009061CF"/>
    <w:rsid w:val="00906A60"/>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4BB"/>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4967"/>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0EA"/>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030"/>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C93"/>
    <w:rsid w:val="009A0F09"/>
    <w:rsid w:val="009A1741"/>
    <w:rsid w:val="009A1768"/>
    <w:rsid w:val="009A1A58"/>
    <w:rsid w:val="009A1E72"/>
    <w:rsid w:val="009A200B"/>
    <w:rsid w:val="009A208C"/>
    <w:rsid w:val="009A2920"/>
    <w:rsid w:val="009A375A"/>
    <w:rsid w:val="009A3B29"/>
    <w:rsid w:val="009A52B1"/>
    <w:rsid w:val="009A537E"/>
    <w:rsid w:val="009A6B41"/>
    <w:rsid w:val="009A74CB"/>
    <w:rsid w:val="009A758C"/>
    <w:rsid w:val="009A75B7"/>
    <w:rsid w:val="009B018C"/>
    <w:rsid w:val="009B02FB"/>
    <w:rsid w:val="009B053A"/>
    <w:rsid w:val="009B0C9A"/>
    <w:rsid w:val="009B0ECC"/>
    <w:rsid w:val="009B130C"/>
    <w:rsid w:val="009B1ACC"/>
    <w:rsid w:val="009B1C1D"/>
    <w:rsid w:val="009B1D74"/>
    <w:rsid w:val="009B36CE"/>
    <w:rsid w:val="009B4043"/>
    <w:rsid w:val="009B42A0"/>
    <w:rsid w:val="009B4654"/>
    <w:rsid w:val="009B4EE1"/>
    <w:rsid w:val="009B514C"/>
    <w:rsid w:val="009B6762"/>
    <w:rsid w:val="009B7309"/>
    <w:rsid w:val="009B74BE"/>
    <w:rsid w:val="009C0CC9"/>
    <w:rsid w:val="009C113D"/>
    <w:rsid w:val="009C1977"/>
    <w:rsid w:val="009C2306"/>
    <w:rsid w:val="009C2EC8"/>
    <w:rsid w:val="009C2FE0"/>
    <w:rsid w:val="009C3703"/>
    <w:rsid w:val="009C4E51"/>
    <w:rsid w:val="009C5449"/>
    <w:rsid w:val="009C5E75"/>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42D"/>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5853"/>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2F1A"/>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265B"/>
    <w:rsid w:val="00A544B8"/>
    <w:rsid w:val="00A54DDF"/>
    <w:rsid w:val="00A56449"/>
    <w:rsid w:val="00A5708C"/>
    <w:rsid w:val="00A577AE"/>
    <w:rsid w:val="00A5786F"/>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BFA"/>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6B9D"/>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2EE"/>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6C8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8E2"/>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5AF0"/>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1E46"/>
    <w:rsid w:val="00B121FA"/>
    <w:rsid w:val="00B14EDB"/>
    <w:rsid w:val="00B15057"/>
    <w:rsid w:val="00B15CA8"/>
    <w:rsid w:val="00B15D0A"/>
    <w:rsid w:val="00B1712C"/>
    <w:rsid w:val="00B171C6"/>
    <w:rsid w:val="00B17416"/>
    <w:rsid w:val="00B179B4"/>
    <w:rsid w:val="00B2003A"/>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980"/>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67C71"/>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869"/>
    <w:rsid w:val="00BA3BEE"/>
    <w:rsid w:val="00BA3C80"/>
    <w:rsid w:val="00BA4146"/>
    <w:rsid w:val="00BA42C9"/>
    <w:rsid w:val="00BA4485"/>
    <w:rsid w:val="00BA571E"/>
    <w:rsid w:val="00BA57F7"/>
    <w:rsid w:val="00BA583F"/>
    <w:rsid w:val="00BA759A"/>
    <w:rsid w:val="00BA75E5"/>
    <w:rsid w:val="00BA7D2D"/>
    <w:rsid w:val="00BB0987"/>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9CE"/>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5A3B"/>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58A"/>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691"/>
    <w:rsid w:val="00C36C80"/>
    <w:rsid w:val="00C378B1"/>
    <w:rsid w:val="00C40479"/>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2FFB"/>
    <w:rsid w:val="00C836CF"/>
    <w:rsid w:val="00C83EC6"/>
    <w:rsid w:val="00C85513"/>
    <w:rsid w:val="00C85679"/>
    <w:rsid w:val="00C85A3B"/>
    <w:rsid w:val="00C8614A"/>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3A43"/>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736"/>
    <w:rsid w:val="00CD1A4A"/>
    <w:rsid w:val="00CD2743"/>
    <w:rsid w:val="00CD2DEB"/>
    <w:rsid w:val="00CD3DC9"/>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592"/>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E9"/>
    <w:rsid w:val="00D312F6"/>
    <w:rsid w:val="00D31A1C"/>
    <w:rsid w:val="00D32A79"/>
    <w:rsid w:val="00D34168"/>
    <w:rsid w:val="00D34305"/>
    <w:rsid w:val="00D35C3F"/>
    <w:rsid w:val="00D35E30"/>
    <w:rsid w:val="00D373CF"/>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0E7F"/>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51D"/>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0817"/>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B30"/>
    <w:rsid w:val="00E44D29"/>
    <w:rsid w:val="00E45B8A"/>
    <w:rsid w:val="00E45DCE"/>
    <w:rsid w:val="00E45DE3"/>
    <w:rsid w:val="00E4638B"/>
    <w:rsid w:val="00E46F0C"/>
    <w:rsid w:val="00E5009B"/>
    <w:rsid w:val="00E5078A"/>
    <w:rsid w:val="00E50D83"/>
    <w:rsid w:val="00E520FB"/>
    <w:rsid w:val="00E53322"/>
    <w:rsid w:val="00E53404"/>
    <w:rsid w:val="00E53B45"/>
    <w:rsid w:val="00E53B62"/>
    <w:rsid w:val="00E53D4E"/>
    <w:rsid w:val="00E54084"/>
    <w:rsid w:val="00E5477D"/>
    <w:rsid w:val="00E54855"/>
    <w:rsid w:val="00E5487D"/>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47C7"/>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77942"/>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439"/>
    <w:rsid w:val="00ED05F5"/>
    <w:rsid w:val="00ED068B"/>
    <w:rsid w:val="00ED0906"/>
    <w:rsid w:val="00ED0BD0"/>
    <w:rsid w:val="00ED0EA8"/>
    <w:rsid w:val="00ED120C"/>
    <w:rsid w:val="00ED15B0"/>
    <w:rsid w:val="00ED1D7F"/>
    <w:rsid w:val="00ED23CA"/>
    <w:rsid w:val="00ED23E3"/>
    <w:rsid w:val="00ED2559"/>
    <w:rsid w:val="00ED26ED"/>
    <w:rsid w:val="00ED299D"/>
    <w:rsid w:val="00ED32BA"/>
    <w:rsid w:val="00ED32DD"/>
    <w:rsid w:val="00ED34AE"/>
    <w:rsid w:val="00ED48C1"/>
    <w:rsid w:val="00ED4901"/>
    <w:rsid w:val="00ED53E6"/>
    <w:rsid w:val="00ED5656"/>
    <w:rsid w:val="00ED5674"/>
    <w:rsid w:val="00ED5EEE"/>
    <w:rsid w:val="00ED6585"/>
    <w:rsid w:val="00ED6618"/>
    <w:rsid w:val="00ED672D"/>
    <w:rsid w:val="00ED6E75"/>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239E"/>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BDB"/>
    <w:rsid w:val="00F54F32"/>
    <w:rsid w:val="00F55253"/>
    <w:rsid w:val="00F55324"/>
    <w:rsid w:val="00F56479"/>
    <w:rsid w:val="00F56A3F"/>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61F6"/>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78F"/>
    <w:rsid w:val="00FC2DBA"/>
    <w:rsid w:val="00FC31FE"/>
    <w:rsid w:val="00FC3308"/>
    <w:rsid w:val="00FC4110"/>
    <w:rsid w:val="00FC4C4B"/>
    <w:rsid w:val="00FC4CE0"/>
    <w:rsid w:val="00FC5ACD"/>
    <w:rsid w:val="00FC6E76"/>
    <w:rsid w:val="00FC79B8"/>
    <w:rsid w:val="00FC7B4E"/>
    <w:rsid w:val="00FD04C5"/>
    <w:rsid w:val="00FD0587"/>
    <w:rsid w:val="00FD0704"/>
    <w:rsid w:val="00FD0F44"/>
    <w:rsid w:val="00FD12E2"/>
    <w:rsid w:val="00FD2342"/>
    <w:rsid w:val="00FD242F"/>
    <w:rsid w:val="00FD2F60"/>
    <w:rsid w:val="00FD4B87"/>
    <w:rsid w:val="00FD52E6"/>
    <w:rsid w:val="00FD6ED1"/>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CA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customStyle="1" w:styleId="tabeeee">
    <w:name w:val="tabeeee"/>
    <w:basedOn w:val="Standard"/>
    <w:qFormat/>
    <w:rsid w:val="00A96B9D"/>
    <w:pPr>
      <w:jc w:val="center"/>
    </w:pPr>
    <w:rPr>
      <w:rFonts w:ascii="DIN-Medium" w:hAnsi="DIN-Medium" w:cs="Arial"/>
      <w:sz w:val="16"/>
      <w:szCs w:val="16"/>
    </w:rPr>
  </w:style>
  <w:style w:type="paragraph" w:customStyle="1" w:styleId="asfasfasf">
    <w:name w:val="asfasfasf"/>
    <w:basedOn w:val="Standard"/>
    <w:qFormat/>
    <w:rsid w:val="00A96B9D"/>
    <w:pPr>
      <w:jc w:val="center"/>
    </w:pPr>
    <w:rPr>
      <w:rFonts w:ascii="DIN-Medium" w:eastAsia="MS Mincho" w:hAnsi="DIN-Medium" w:cs="Arial"/>
      <w:sz w:val="16"/>
      <w:szCs w:val="16"/>
      <w:lang w:val="de-DE"/>
    </w:rPr>
  </w:style>
  <w:style w:type="paragraph" w:customStyle="1" w:styleId="MittleresRaster1-Akzent21">
    <w:name w:val="Mittleres Raster 1 - Akzent 21"/>
    <w:basedOn w:val="Standard"/>
    <w:uiPriority w:val="72"/>
    <w:rsid w:val="00ED6E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customStyle="1" w:styleId="tabeeee">
    <w:name w:val="tabeeee"/>
    <w:basedOn w:val="Standard"/>
    <w:qFormat/>
    <w:rsid w:val="00A96B9D"/>
    <w:pPr>
      <w:jc w:val="center"/>
    </w:pPr>
    <w:rPr>
      <w:rFonts w:ascii="DIN-Medium" w:hAnsi="DIN-Medium" w:cs="Arial"/>
      <w:sz w:val="16"/>
      <w:szCs w:val="16"/>
    </w:rPr>
  </w:style>
  <w:style w:type="paragraph" w:customStyle="1" w:styleId="asfasfasf">
    <w:name w:val="asfasfasf"/>
    <w:basedOn w:val="Standard"/>
    <w:qFormat/>
    <w:rsid w:val="00A96B9D"/>
    <w:pPr>
      <w:jc w:val="center"/>
    </w:pPr>
    <w:rPr>
      <w:rFonts w:ascii="DIN-Medium" w:eastAsia="MS Mincho" w:hAnsi="DIN-Medium" w:cs="Arial"/>
      <w:sz w:val="16"/>
      <w:szCs w:val="16"/>
      <w:lang w:val="de-DE"/>
    </w:rPr>
  </w:style>
  <w:style w:type="paragraph" w:customStyle="1" w:styleId="MittleresRaster1-Akzent21">
    <w:name w:val="Mittleres Raster 1 - Akzent 21"/>
    <w:basedOn w:val="Standard"/>
    <w:uiPriority w:val="72"/>
    <w:rsid w:val="00ED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panasonic.net/" TargetMode="External"/><Relationship Id="rId14" Type="http://schemas.openxmlformats.org/officeDocument/2006/relationships/hyperlink" Target="https://www.lumixgexperience.panasonic.de/" TargetMode="External"/><Relationship Id="rId15" Type="http://schemas.openxmlformats.org/officeDocument/2006/relationships/hyperlink" Target="https://www.experience.panasonic.de/" TargetMode="External"/><Relationship Id="rId16" Type="http://schemas.openxmlformats.org/officeDocument/2006/relationships/hyperlink" Target="mailto:presse.kontakt@eu.panasonic.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7C24-E41E-1B4A-8D11-FD479C43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708</Words>
  <Characters>4466</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5164</CharactersWithSpaces>
  <SharedDoc>false</SharedDoc>
  <HLinks>
    <vt:vector size="36" baseType="variant">
      <vt:variant>
        <vt:i4>65586</vt:i4>
      </vt:variant>
      <vt:variant>
        <vt:i4>15</vt:i4>
      </vt:variant>
      <vt:variant>
        <vt:i4>0</vt:i4>
      </vt:variant>
      <vt:variant>
        <vt:i4>5</vt:i4>
      </vt:variant>
      <vt:variant>
        <vt:lpwstr>mailto:presse.kontakt@eu.panasonic.com</vt:lpwstr>
      </vt:variant>
      <vt:variant>
        <vt:lpwstr/>
      </vt:variant>
      <vt:variant>
        <vt:i4>1835074</vt:i4>
      </vt:variant>
      <vt:variant>
        <vt:i4>12</vt:i4>
      </vt:variant>
      <vt:variant>
        <vt:i4>0</vt:i4>
      </vt:variant>
      <vt:variant>
        <vt:i4>5</vt:i4>
      </vt:variant>
      <vt:variant>
        <vt:lpwstr>https://www.experience.panasonic.de/</vt:lpwstr>
      </vt:variant>
      <vt:variant>
        <vt:lpwstr/>
      </vt:variant>
      <vt:variant>
        <vt:i4>6750267</vt:i4>
      </vt:variant>
      <vt:variant>
        <vt:i4>9</vt:i4>
      </vt:variant>
      <vt:variant>
        <vt:i4>0</vt:i4>
      </vt:variant>
      <vt:variant>
        <vt:i4>5</vt:i4>
      </vt:variant>
      <vt:variant>
        <vt:lpwstr>https://www.lumixgexperience.panasonic.de/</vt:lpwstr>
      </vt:variant>
      <vt:variant>
        <vt:lpwstr/>
      </vt:variant>
      <vt:variant>
        <vt:i4>5308466</vt:i4>
      </vt:variant>
      <vt:variant>
        <vt:i4>6</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Michael Sömmer</cp:lastModifiedBy>
  <cp:revision>3</cp:revision>
  <cp:lastPrinted>2016-06-10T08:54:00Z</cp:lastPrinted>
  <dcterms:created xsi:type="dcterms:W3CDTF">2016-06-10T08:54:00Z</dcterms:created>
  <dcterms:modified xsi:type="dcterms:W3CDTF">2016-06-10T08:54:00Z</dcterms:modified>
</cp:coreProperties>
</file>