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30FB" w14:textId="373ACA40" w:rsidR="00F914FC" w:rsidRPr="00F914FC" w:rsidRDefault="00F914FC" w:rsidP="00F914FC">
      <w:pPr>
        <w:pStyle w:val="Textkrper3"/>
        <w:framePr w:w="7740" w:h="295" w:hSpace="142" w:wrap="around" w:vAnchor="page" w:hAnchor="page" w:x="908" w:y="4991" w:anchorLock="1"/>
        <w:rPr>
          <w:rFonts w:ascii="DIN-Medium" w:eastAsia="MS Mincho" w:hAnsi="DIN-Medium"/>
          <w:b w:val="0"/>
          <w:color w:val="000000" w:themeColor="text1"/>
          <w:sz w:val="31"/>
          <w:szCs w:val="20"/>
          <w:lang w:eastAsia="en-US"/>
        </w:rPr>
      </w:pPr>
      <w:r w:rsidRPr="00F914FC">
        <w:rPr>
          <w:rFonts w:ascii="DIN-Medium" w:eastAsia="MS Mincho" w:hAnsi="DIN-Medium"/>
          <w:b w:val="0"/>
          <w:color w:val="000000" w:themeColor="text1"/>
          <w:sz w:val="31"/>
          <w:szCs w:val="20"/>
          <w:lang w:eastAsia="en-US"/>
        </w:rPr>
        <w:t>Imaging ist überall</w:t>
      </w:r>
    </w:p>
    <w:p w14:paraId="72FDC6DE" w14:textId="77777777" w:rsidR="00F914FC" w:rsidRPr="00F914FC" w:rsidRDefault="00F914FC" w:rsidP="00F914FC">
      <w:pPr>
        <w:pStyle w:val="berschrift1"/>
        <w:framePr w:w="7740" w:h="295" w:hSpace="142" w:wrap="around" w:vAnchor="page" w:hAnchor="page" w:x="908" w:y="4991" w:anchorLock="1"/>
        <w:rPr>
          <w:rFonts w:ascii="DIN-Black" w:hAnsi="DIN-Black"/>
          <w:b w:val="0"/>
          <w:sz w:val="25"/>
          <w:szCs w:val="25"/>
        </w:rPr>
      </w:pPr>
      <w:r w:rsidRPr="00F914FC">
        <w:rPr>
          <w:rFonts w:ascii="DIN-Black" w:hAnsi="DIN-Black"/>
          <w:b w:val="0"/>
          <w:sz w:val="25"/>
          <w:szCs w:val="25"/>
        </w:rPr>
        <w:t>Panasonic Kamera- und Videotechnik macht Autos und Städte smarter, Stadien sicherer und Shopping schöner</w:t>
      </w:r>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765B1C87" w:rsidR="00643F62" w:rsidRPr="00515B5E" w:rsidRDefault="00F914FC"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Pr>
          <w:rFonts w:ascii="DIN-Black" w:hAnsi="DIN-Black"/>
          <w:color w:val="808080" w:themeColor="background1" w:themeShade="80"/>
          <w:sz w:val="22"/>
          <w:szCs w:val="20"/>
          <w:lang w:eastAsia="en-US"/>
        </w:rPr>
        <w:t>September</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999DA54" w14:textId="4C3EEDFB" w:rsidR="00790652" w:rsidRDefault="00790652" w:rsidP="00660E8E">
      <w:pPr>
        <w:rPr>
          <w:rFonts w:ascii="Avenir Next Regular" w:hAnsi="Avenir Next Regular" w:cs="Arial"/>
          <w:sz w:val="20"/>
          <w:szCs w:val="20"/>
        </w:rPr>
      </w:pPr>
    </w:p>
    <w:p w14:paraId="337AC3B0" w14:textId="2B2104E4" w:rsidR="006A71F7" w:rsidRDefault="006A71F7" w:rsidP="006A71F7">
      <w:pPr>
        <w:framePr w:w="2155" w:h="10127" w:hSpace="142" w:wrap="around" w:vAnchor="page" w:hAnchor="page" w:x="9086" w:y="3675" w:anchorLock="1"/>
        <w:rPr>
          <w:rFonts w:ascii="DIN-Medium" w:hAnsi="DIN-Medium"/>
          <w:sz w:val="14"/>
          <w:szCs w:val="14"/>
          <w:lang w:eastAsia="en-US"/>
        </w:rPr>
      </w:pPr>
    </w:p>
    <w:p w14:paraId="1B4CC7A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B93E512"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3C7E5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46BADED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A04E649"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90326C1"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8F2A8B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3F057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CC26F2A"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A2F878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C6F4E31"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51762E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D3AEFA0"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907723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DB57E73"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56C0CCC8"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D7CE7A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BD0BB93"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1B8ED8B"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E7D99C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3814E8C"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2AF100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10694BE"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4484F958"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C5E77EA"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F2B28C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5C7E2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479AF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611B8B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E9533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22B8C3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BB050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60B973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5B4AC04"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F37CE2C"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371FED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ED9924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74A0CCA" w14:textId="77777777" w:rsidR="006A71F7" w:rsidRPr="0079651F" w:rsidRDefault="006A71F7" w:rsidP="006A71F7">
      <w:pPr>
        <w:framePr w:w="2155" w:h="10127" w:hSpace="142" w:wrap="around" w:vAnchor="page" w:hAnchor="page" w:x="9086" w:y="3675" w:anchorLock="1"/>
        <w:rPr>
          <w:rFonts w:ascii="DIN-Medium" w:hAnsi="DIN-Medium"/>
          <w:sz w:val="14"/>
          <w:szCs w:val="14"/>
          <w:lang w:eastAsia="en-US"/>
        </w:rPr>
      </w:pPr>
    </w:p>
    <w:p w14:paraId="07B1F67B" w14:textId="77777777" w:rsidR="006A71F7" w:rsidRDefault="006A71F7" w:rsidP="006A71F7">
      <w:pPr>
        <w:framePr w:w="2155" w:h="10127" w:hSpace="142" w:wrap="around" w:vAnchor="page" w:hAnchor="page" w:x="9086" w:y="3675" w:anchorLock="1"/>
        <w:spacing w:before="0"/>
        <w:rPr>
          <w:rFonts w:ascii="DIN-Medium" w:hAnsi="DIN-Medium"/>
          <w:sz w:val="14"/>
          <w:szCs w:val="14"/>
          <w:lang w:eastAsia="en-US"/>
        </w:rPr>
      </w:pPr>
    </w:p>
    <w:p w14:paraId="5149815C" w14:textId="77777777" w:rsidR="006A71F7" w:rsidRDefault="006A71F7" w:rsidP="006A71F7">
      <w:pPr>
        <w:framePr w:w="2155" w:h="10127" w:hSpace="142" w:wrap="around" w:vAnchor="page" w:hAnchor="page" w:x="9086" w:y="3675" w:anchorLock="1"/>
        <w:spacing w:before="0"/>
        <w:rPr>
          <w:rFonts w:ascii="DIN-Medium" w:hAnsi="DIN-Medium"/>
          <w:sz w:val="14"/>
          <w:szCs w:val="14"/>
          <w:lang w:eastAsia="en-US"/>
        </w:rPr>
      </w:pPr>
    </w:p>
    <w:p w14:paraId="142EEED6" w14:textId="77777777" w:rsidR="00B71DC3" w:rsidRDefault="00B71DC3" w:rsidP="00B71DC3">
      <w:pPr>
        <w:framePr w:w="2155" w:h="10127" w:hSpace="142" w:wrap="around" w:vAnchor="page" w:hAnchor="page" w:x="9086" w:y="3675" w:anchorLock="1"/>
        <w:rPr>
          <w:rFonts w:ascii="DIN-Medium" w:hAnsi="DIN-Medium"/>
          <w:sz w:val="14"/>
          <w:szCs w:val="14"/>
        </w:rPr>
      </w:pPr>
      <w:r w:rsidRPr="00535D19">
        <w:rPr>
          <w:rFonts w:ascii="DIN-Medium" w:hAnsi="DIN-Medium"/>
          <w:sz w:val="14"/>
          <w:szCs w:val="14"/>
        </w:rPr>
        <w:t xml:space="preserve">Diesen Pressetext und die Pressefotos (downloadfähig mit 300 dpi) finden Sie im Internet unter </w:t>
      </w:r>
      <w:hyperlink r:id="rId9" w:history="1">
        <w:r w:rsidRPr="00032BB0">
          <w:rPr>
            <w:rStyle w:val="Hyperlink"/>
            <w:rFonts w:ascii="DIN-Medium" w:hAnsi="DIN-Medium"/>
            <w:sz w:val="14"/>
            <w:szCs w:val="14"/>
          </w:rPr>
          <w:t>http://www.panasonic.com/ch/de/corporate/presse.html</w:t>
        </w:r>
      </w:hyperlink>
    </w:p>
    <w:p w14:paraId="3FB93437" w14:textId="227CEEFD" w:rsidR="00F914FC" w:rsidRPr="00F914FC" w:rsidRDefault="0087784E" w:rsidP="00C22B71">
      <w:pPr>
        <w:pStyle w:val="Textkrper2"/>
        <w:spacing w:before="0" w:line="240" w:lineRule="auto"/>
        <w:rPr>
          <w:rFonts w:ascii="DIN-Bold" w:eastAsia="MS Mincho" w:hAnsi="DIN-Bold" w:cs="Arial"/>
          <w:snapToGrid/>
          <w:color w:val="000000" w:themeColor="text1"/>
          <w:sz w:val="20"/>
          <w:szCs w:val="20"/>
          <w:lang w:val="de-DE" w:eastAsia="en-US"/>
        </w:rPr>
      </w:pPr>
      <w:r>
        <w:rPr>
          <w:rFonts w:ascii="DIN-Bold" w:eastAsia="MS Mincho" w:hAnsi="DIN-Bold" w:cs="Arial"/>
          <w:noProof/>
          <w:snapToGrid/>
          <w:color w:val="000000" w:themeColor="text1"/>
          <w:sz w:val="20"/>
          <w:szCs w:val="20"/>
          <w:lang w:val="de-CH" w:eastAsia="de-CH"/>
        </w:rPr>
        <w:drawing>
          <wp:anchor distT="0" distB="0" distL="114300" distR="114300" simplePos="0" relativeHeight="251658240" behindDoc="0" locked="0" layoutInCell="1" allowOverlap="1" wp14:anchorId="182BF14A" wp14:editId="5C637D30">
            <wp:simplePos x="0" y="0"/>
            <wp:positionH relativeFrom="column">
              <wp:posOffset>3810</wp:posOffset>
            </wp:positionH>
            <wp:positionV relativeFrom="paragraph">
              <wp:posOffset>49530</wp:posOffset>
            </wp:positionV>
            <wp:extent cx="1993265" cy="1148080"/>
            <wp:effectExtent l="0" t="0" r="0" b="0"/>
            <wp:wrapSquare wrapText="bothSides"/>
            <wp:docPr id="3" name="Bild 3" descr="JDB Media:JDB_Kunden:P–Z:Panasonic:Pressemitteilungen:FY2016:050_photokina_Imaging_Kompetenz:XXX_FY2016_photokina_Imaging_Kompetenz:Images in News Article:GX80_Dual_IS_L_ins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50_photokina_Imaging_Kompetenz:XXX_FY2016_photokina_Imaging_Kompetenz:Images in News Article:GX80_Dual_IS_L_ins_Doc.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9326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71DC3">
        <w:rPr>
          <w:rFonts w:ascii="DIN-Bold" w:eastAsia="MS Mincho" w:hAnsi="DIN-Bold" w:cs="Arial"/>
          <w:snapToGrid/>
          <w:color w:val="000000" w:themeColor="text1"/>
          <w:sz w:val="20"/>
          <w:szCs w:val="20"/>
          <w:lang w:val="de-DE" w:eastAsia="en-US"/>
        </w:rPr>
        <w:t>Rotkreuz</w:t>
      </w:r>
      <w:proofErr w:type="spellEnd"/>
      <w:r w:rsidR="00F914FC" w:rsidRPr="00F914FC">
        <w:rPr>
          <w:rFonts w:ascii="DIN-Bold" w:eastAsia="MS Mincho" w:hAnsi="DIN-Bold" w:cs="Arial"/>
          <w:snapToGrid/>
          <w:color w:val="000000" w:themeColor="text1"/>
          <w:sz w:val="20"/>
          <w:szCs w:val="20"/>
          <w:lang w:val="de-DE" w:eastAsia="en-US"/>
        </w:rPr>
        <w:t xml:space="preserve">, September 2016 – Foto- und Video-Kameras von Panasonic sind aus dem Alltag nicht mehr wegzudenken. Mit </w:t>
      </w:r>
      <w:r w:rsidR="00EB407D">
        <w:rPr>
          <w:rFonts w:ascii="DIN-Bold" w:eastAsia="MS Mincho" w:hAnsi="DIN-Bold" w:cs="Arial"/>
          <w:snapToGrid/>
          <w:color w:val="000000" w:themeColor="text1"/>
          <w:sz w:val="20"/>
          <w:szCs w:val="20"/>
          <w:lang w:val="de-DE" w:eastAsia="en-US"/>
        </w:rPr>
        <w:t>ihrer innovativen</w:t>
      </w:r>
      <w:r w:rsidR="00F914FC" w:rsidRPr="00F914FC">
        <w:rPr>
          <w:rFonts w:ascii="DIN-Bold" w:eastAsia="MS Mincho" w:hAnsi="DIN-Bold" w:cs="Arial"/>
          <w:snapToGrid/>
          <w:color w:val="000000" w:themeColor="text1"/>
          <w:sz w:val="20"/>
          <w:szCs w:val="20"/>
          <w:lang w:val="de-DE" w:eastAsia="en-US"/>
        </w:rPr>
        <w:t xml:space="preserve"> Technik sorgen sie dafür, dass </w:t>
      </w:r>
      <w:r w:rsidR="00EB407D">
        <w:rPr>
          <w:rFonts w:ascii="DIN-Bold" w:eastAsia="MS Mincho" w:hAnsi="DIN-Bold" w:cs="Arial"/>
          <w:snapToGrid/>
          <w:color w:val="000000" w:themeColor="text1"/>
          <w:sz w:val="20"/>
          <w:szCs w:val="20"/>
          <w:lang w:val="de-DE" w:eastAsia="en-US"/>
        </w:rPr>
        <w:t xml:space="preserve">sich </w:t>
      </w:r>
      <w:r w:rsidR="00F914FC" w:rsidRPr="00F914FC">
        <w:rPr>
          <w:rFonts w:ascii="DIN-Bold" w:eastAsia="MS Mincho" w:hAnsi="DIN-Bold" w:cs="Arial"/>
          <w:snapToGrid/>
          <w:color w:val="000000" w:themeColor="text1"/>
          <w:sz w:val="20"/>
          <w:szCs w:val="20"/>
          <w:lang w:val="de-DE" w:eastAsia="en-US"/>
        </w:rPr>
        <w:t>die besonderen Momente des Lebens in nie dagewesener Bildqualität ein</w:t>
      </w:r>
      <w:r w:rsidR="00EB407D">
        <w:rPr>
          <w:rFonts w:ascii="DIN-Bold" w:eastAsia="MS Mincho" w:hAnsi="DIN-Bold" w:cs="Arial"/>
          <w:snapToGrid/>
          <w:color w:val="000000" w:themeColor="text1"/>
          <w:sz w:val="20"/>
          <w:szCs w:val="20"/>
          <w:lang w:val="de-DE" w:eastAsia="en-US"/>
        </w:rPr>
        <w:t>fangen lassen</w:t>
      </w:r>
      <w:r w:rsidR="00F914FC" w:rsidRPr="00F914FC">
        <w:rPr>
          <w:rFonts w:ascii="DIN-Bold" w:eastAsia="MS Mincho" w:hAnsi="DIN-Bold" w:cs="Arial"/>
          <w:snapToGrid/>
          <w:color w:val="000000" w:themeColor="text1"/>
          <w:sz w:val="20"/>
          <w:szCs w:val="20"/>
          <w:lang w:val="de-DE" w:eastAsia="en-US"/>
        </w:rPr>
        <w:t xml:space="preserve">. </w:t>
      </w:r>
      <w:r w:rsidR="00EB407D">
        <w:rPr>
          <w:rFonts w:ascii="DIN-Bold" w:eastAsia="MS Mincho" w:hAnsi="DIN-Bold" w:cs="Arial"/>
          <w:snapToGrid/>
          <w:color w:val="000000" w:themeColor="text1"/>
          <w:sz w:val="20"/>
          <w:szCs w:val="20"/>
          <w:lang w:val="de-DE" w:eastAsia="en-US"/>
        </w:rPr>
        <w:t>Doch</w:t>
      </w:r>
      <w:r w:rsidR="00F914FC" w:rsidRPr="00F914FC">
        <w:rPr>
          <w:rFonts w:ascii="DIN-Bold" w:eastAsia="MS Mincho" w:hAnsi="DIN-Bold" w:cs="Arial"/>
          <w:snapToGrid/>
          <w:color w:val="000000" w:themeColor="text1"/>
          <w:sz w:val="20"/>
          <w:szCs w:val="20"/>
          <w:lang w:val="de-DE" w:eastAsia="en-US"/>
        </w:rPr>
        <w:t xml:space="preserve"> die Kamera- und Videotechnologie von Panasonic kann noch viel mehr: </w:t>
      </w:r>
      <w:r w:rsidR="00EB407D">
        <w:rPr>
          <w:rFonts w:ascii="DIN-Bold" w:eastAsia="MS Mincho" w:hAnsi="DIN-Bold" w:cs="Arial"/>
          <w:snapToGrid/>
          <w:color w:val="000000" w:themeColor="text1"/>
          <w:sz w:val="20"/>
          <w:szCs w:val="20"/>
          <w:lang w:val="de-DE" w:eastAsia="en-US"/>
        </w:rPr>
        <w:t>Sie</w:t>
      </w:r>
      <w:r w:rsidR="00F914FC" w:rsidRPr="00F914FC">
        <w:rPr>
          <w:rFonts w:ascii="DIN-Bold" w:eastAsia="MS Mincho" w:hAnsi="DIN-Bold" w:cs="Arial"/>
          <w:snapToGrid/>
          <w:color w:val="000000" w:themeColor="text1"/>
          <w:sz w:val="20"/>
          <w:szCs w:val="20"/>
          <w:lang w:val="de-DE" w:eastAsia="en-US"/>
        </w:rPr>
        <w:t xml:space="preserve"> </w:t>
      </w:r>
      <w:r w:rsidR="00EB407D">
        <w:rPr>
          <w:rFonts w:ascii="DIN-Bold" w:eastAsia="MS Mincho" w:hAnsi="DIN-Bold" w:cs="Arial"/>
          <w:snapToGrid/>
          <w:color w:val="000000" w:themeColor="text1"/>
          <w:sz w:val="20"/>
          <w:szCs w:val="20"/>
          <w:lang w:val="de-DE" w:eastAsia="en-US"/>
        </w:rPr>
        <w:t xml:space="preserve">macht </w:t>
      </w:r>
      <w:r w:rsidR="00F914FC" w:rsidRPr="00F914FC">
        <w:rPr>
          <w:rFonts w:ascii="DIN-Bold" w:eastAsia="MS Mincho" w:hAnsi="DIN-Bold" w:cs="Arial"/>
          <w:snapToGrid/>
          <w:color w:val="000000" w:themeColor="text1"/>
          <w:sz w:val="20"/>
          <w:szCs w:val="20"/>
          <w:lang w:val="de-DE" w:eastAsia="en-US"/>
        </w:rPr>
        <w:t xml:space="preserve">das Shoppen schöner, Sport-Events sicherer </w:t>
      </w:r>
      <w:r w:rsidR="00EB407D">
        <w:rPr>
          <w:rFonts w:ascii="DIN-Bold" w:eastAsia="MS Mincho" w:hAnsi="DIN-Bold" w:cs="Arial"/>
          <w:snapToGrid/>
          <w:color w:val="000000" w:themeColor="text1"/>
          <w:sz w:val="20"/>
          <w:szCs w:val="20"/>
          <w:lang w:val="de-DE" w:eastAsia="en-US"/>
        </w:rPr>
        <w:t xml:space="preserve">und </w:t>
      </w:r>
      <w:r w:rsidR="00F914FC" w:rsidRPr="00F914FC">
        <w:rPr>
          <w:rFonts w:ascii="DIN-Bold" w:eastAsia="MS Mincho" w:hAnsi="DIN-Bold" w:cs="Arial"/>
          <w:snapToGrid/>
          <w:color w:val="000000" w:themeColor="text1"/>
          <w:sz w:val="20"/>
          <w:szCs w:val="20"/>
          <w:lang w:val="de-DE" w:eastAsia="en-US"/>
        </w:rPr>
        <w:t>Auto</w:t>
      </w:r>
      <w:r w:rsidR="00EB407D">
        <w:rPr>
          <w:rFonts w:ascii="DIN-Bold" w:eastAsia="MS Mincho" w:hAnsi="DIN-Bold" w:cs="Arial"/>
          <w:snapToGrid/>
          <w:color w:val="000000" w:themeColor="text1"/>
          <w:sz w:val="20"/>
          <w:szCs w:val="20"/>
          <w:lang w:val="de-DE" w:eastAsia="en-US"/>
        </w:rPr>
        <w:t>s</w:t>
      </w:r>
      <w:r w:rsidR="00F914FC" w:rsidRPr="00F914FC">
        <w:rPr>
          <w:rFonts w:ascii="DIN-Bold" w:eastAsia="MS Mincho" w:hAnsi="DIN-Bold" w:cs="Arial"/>
          <w:snapToGrid/>
          <w:color w:val="000000" w:themeColor="text1"/>
          <w:sz w:val="20"/>
          <w:szCs w:val="20"/>
          <w:lang w:val="de-DE" w:eastAsia="en-US"/>
        </w:rPr>
        <w:t xml:space="preserve"> und Städte smarter.</w:t>
      </w:r>
    </w:p>
    <w:p w14:paraId="6A2EE19C" w14:textId="77777777" w:rsidR="00AE569A" w:rsidRPr="00515B5E" w:rsidRDefault="00AE569A" w:rsidP="00C22B71">
      <w:pPr>
        <w:pStyle w:val="1NewsStandard"/>
        <w:spacing w:before="0"/>
        <w:ind w:right="0"/>
        <w:rPr>
          <w:rFonts w:ascii="DIN-Bold" w:hAnsi="DIN-Bold"/>
          <w:color w:val="000000" w:themeColor="text1"/>
          <w:sz w:val="20"/>
          <w:lang w:eastAsia="en-US"/>
        </w:rPr>
      </w:pPr>
    </w:p>
    <w:p w14:paraId="0B52F13F" w14:textId="3E2FCBF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Foto- und Video</w:t>
      </w:r>
      <w:r w:rsidR="00EB407D">
        <w:rPr>
          <w:rFonts w:ascii="DIN-Regular" w:eastAsia="MS Mincho" w:hAnsi="DIN-Regular" w:cs="Arial"/>
          <w:sz w:val="20"/>
          <w:szCs w:val="20"/>
        </w:rPr>
        <w:t>k</w:t>
      </w:r>
      <w:r w:rsidRPr="00F914FC">
        <w:rPr>
          <w:rFonts w:ascii="DIN-Regular" w:eastAsia="MS Mincho" w:hAnsi="DIN-Regular" w:cs="Arial"/>
          <w:sz w:val="20"/>
          <w:szCs w:val="20"/>
        </w:rPr>
        <w:t xml:space="preserve">ameras für </w:t>
      </w:r>
      <w:r w:rsidR="00EB407D">
        <w:rPr>
          <w:rFonts w:ascii="DIN-Regular" w:eastAsia="MS Mincho" w:hAnsi="DIN-Regular" w:cs="Arial"/>
          <w:sz w:val="20"/>
          <w:szCs w:val="20"/>
        </w:rPr>
        <w:t>Endk</w:t>
      </w:r>
      <w:r w:rsidRPr="00F914FC">
        <w:rPr>
          <w:rFonts w:ascii="DIN-Regular" w:eastAsia="MS Mincho" w:hAnsi="DIN-Regular" w:cs="Arial"/>
          <w:sz w:val="20"/>
          <w:szCs w:val="20"/>
        </w:rPr>
        <w:t>onsumenten sind der Teil der Imaging-Kompetenz von Panasonic</w:t>
      </w:r>
      <w:r w:rsidR="00EB407D">
        <w:rPr>
          <w:rFonts w:ascii="DIN-Regular" w:eastAsia="MS Mincho" w:hAnsi="DIN-Regular" w:cs="Arial"/>
          <w:sz w:val="20"/>
          <w:szCs w:val="20"/>
        </w:rPr>
        <w:t>, der für jeden sichtbar ist</w:t>
      </w:r>
      <w:r w:rsidRPr="00F914FC">
        <w:rPr>
          <w:rFonts w:ascii="DIN-Regular" w:eastAsia="MS Mincho" w:hAnsi="DIN-Regular" w:cs="Arial"/>
          <w:sz w:val="20"/>
          <w:szCs w:val="20"/>
        </w:rPr>
        <w:t xml:space="preserve">. </w:t>
      </w:r>
      <w:r w:rsidR="00EB407D">
        <w:rPr>
          <w:rFonts w:ascii="DIN-Regular" w:eastAsia="MS Mincho" w:hAnsi="DIN-Regular" w:cs="Arial"/>
          <w:sz w:val="20"/>
          <w:szCs w:val="20"/>
        </w:rPr>
        <w:t>Dabei hat das Unternehmen die Welt der Fotografie in den vergangenen 15 Jahren mit zahlreichen Innovationen verändert und kontinuierlich weiterentwickelt – so etwa mit dem 4K F</w:t>
      </w:r>
      <w:r w:rsidRPr="00F914FC">
        <w:rPr>
          <w:rFonts w:ascii="DIN-Regular" w:eastAsia="MS Mincho" w:hAnsi="DIN-Regular" w:cs="Arial"/>
          <w:sz w:val="20"/>
          <w:szCs w:val="20"/>
        </w:rPr>
        <w:t>oto</w:t>
      </w:r>
      <w:r w:rsidR="00EB407D">
        <w:rPr>
          <w:rFonts w:ascii="DIN-Regular" w:eastAsia="MS Mincho" w:hAnsi="DIN-Regular" w:cs="Arial"/>
          <w:sz w:val="20"/>
          <w:szCs w:val="20"/>
        </w:rPr>
        <w:t>m</w:t>
      </w:r>
      <w:r w:rsidRPr="00F914FC">
        <w:rPr>
          <w:rFonts w:ascii="DIN-Regular" w:eastAsia="MS Mincho" w:hAnsi="DIN-Regular" w:cs="Arial"/>
          <w:sz w:val="20"/>
          <w:szCs w:val="20"/>
        </w:rPr>
        <w:t xml:space="preserve">odus </w:t>
      </w:r>
      <w:r w:rsidR="00EB407D">
        <w:rPr>
          <w:rFonts w:ascii="DIN-Regular" w:eastAsia="MS Mincho" w:hAnsi="DIN-Regular" w:cs="Arial"/>
          <w:sz w:val="20"/>
          <w:szCs w:val="20"/>
        </w:rPr>
        <w:t>der</w:t>
      </w:r>
      <w:r w:rsidRPr="00F914FC">
        <w:rPr>
          <w:rFonts w:ascii="DIN-Regular" w:eastAsia="MS Mincho" w:hAnsi="DIN-Regular" w:cs="Arial"/>
          <w:sz w:val="20"/>
          <w:szCs w:val="20"/>
        </w:rPr>
        <w:t xml:space="preserve"> LUMIX Kameras, </w:t>
      </w:r>
      <w:r w:rsidR="00EB407D">
        <w:rPr>
          <w:rFonts w:ascii="DIN-Regular" w:eastAsia="MS Mincho" w:hAnsi="DIN-Regular" w:cs="Arial"/>
          <w:sz w:val="20"/>
          <w:szCs w:val="20"/>
        </w:rPr>
        <w:t xml:space="preserve">mit </w:t>
      </w:r>
      <w:r w:rsidRPr="00F914FC">
        <w:rPr>
          <w:rFonts w:ascii="DIN-Regular" w:eastAsia="MS Mincho" w:hAnsi="DIN-Regular" w:cs="Arial"/>
          <w:sz w:val="20"/>
          <w:szCs w:val="20"/>
        </w:rPr>
        <w:t xml:space="preserve">der digitalen Bildstabilisierung Dual I.S., Super-Zooms für kompakte Kameras oder </w:t>
      </w:r>
      <w:r w:rsidR="00EB407D">
        <w:rPr>
          <w:rFonts w:ascii="DIN-Regular" w:eastAsia="MS Mincho" w:hAnsi="DIN-Regular" w:cs="Arial"/>
          <w:sz w:val="20"/>
          <w:szCs w:val="20"/>
        </w:rPr>
        <w:t xml:space="preserve">mit der Einführung der ersten </w:t>
      </w:r>
      <w:r w:rsidRPr="00F914FC">
        <w:rPr>
          <w:rFonts w:ascii="DIN-Regular" w:eastAsia="MS Mincho" w:hAnsi="DIN-Regular" w:cs="Arial"/>
          <w:sz w:val="20"/>
          <w:szCs w:val="20"/>
        </w:rPr>
        <w:t>spiegellosen Systemkameras.</w:t>
      </w:r>
    </w:p>
    <w:p w14:paraId="07FDB410" w14:textId="77777777" w:rsidR="00F914FC" w:rsidRPr="00F914FC" w:rsidRDefault="00F914FC" w:rsidP="00C22B71">
      <w:pPr>
        <w:spacing w:before="0"/>
        <w:rPr>
          <w:rFonts w:ascii="DIN-Regular" w:eastAsia="MS Mincho" w:hAnsi="DIN-Regular" w:cs="Arial"/>
          <w:sz w:val="20"/>
          <w:szCs w:val="20"/>
        </w:rPr>
      </w:pPr>
    </w:p>
    <w:p w14:paraId="2AF189CE"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Neue Formen der Fotografie</w:t>
      </w:r>
    </w:p>
    <w:p w14:paraId="3314A1B8" w14:textId="1CFE80E3" w:rsidR="00F914FC" w:rsidRPr="00F914FC" w:rsidRDefault="00EB407D" w:rsidP="00C22B71">
      <w:pPr>
        <w:spacing w:before="0"/>
        <w:rPr>
          <w:rFonts w:ascii="DIN-Regular" w:eastAsia="MS Mincho" w:hAnsi="DIN-Regular" w:cs="Arial"/>
          <w:sz w:val="20"/>
          <w:szCs w:val="20"/>
        </w:rPr>
      </w:pPr>
      <w:r>
        <w:rPr>
          <w:rFonts w:ascii="DIN-Regular" w:eastAsia="MS Mincho" w:hAnsi="DIN-Regular" w:cs="Arial"/>
          <w:sz w:val="20"/>
          <w:szCs w:val="20"/>
        </w:rPr>
        <w:t>Gerade die innovative 4K Videot</w:t>
      </w:r>
      <w:r w:rsidR="00F914FC" w:rsidRPr="00F914FC">
        <w:rPr>
          <w:rFonts w:ascii="DIN-Regular" w:eastAsia="MS Mincho" w:hAnsi="DIN-Regular" w:cs="Arial"/>
          <w:sz w:val="20"/>
          <w:szCs w:val="20"/>
        </w:rPr>
        <w:t>echnologie</w:t>
      </w:r>
      <w:r>
        <w:rPr>
          <w:rFonts w:ascii="DIN-Regular" w:eastAsia="MS Mincho" w:hAnsi="DIN-Regular" w:cs="Arial"/>
          <w:sz w:val="20"/>
          <w:szCs w:val="20"/>
        </w:rPr>
        <w:t>, mit der viele</w:t>
      </w:r>
      <w:r w:rsidR="00F914FC" w:rsidRPr="00F914FC">
        <w:rPr>
          <w:rFonts w:ascii="DIN-Regular" w:eastAsia="MS Mincho" w:hAnsi="DIN-Regular" w:cs="Arial"/>
          <w:sz w:val="20"/>
          <w:szCs w:val="20"/>
        </w:rPr>
        <w:t xml:space="preserve"> LUMIX Kameras und Panasonic Camcorder</w:t>
      </w:r>
      <w:r>
        <w:rPr>
          <w:rFonts w:ascii="DIN-Regular" w:eastAsia="MS Mincho" w:hAnsi="DIN-Regular" w:cs="Arial"/>
          <w:sz w:val="20"/>
          <w:szCs w:val="20"/>
        </w:rPr>
        <w:t xml:space="preserve"> ausgestattet sind, eröffnet</w:t>
      </w:r>
      <w:r w:rsidR="00F914FC" w:rsidRPr="00F914FC">
        <w:rPr>
          <w:rFonts w:ascii="DIN-Regular" w:eastAsia="MS Mincho" w:hAnsi="DIN-Regular" w:cs="Arial"/>
          <w:sz w:val="20"/>
          <w:szCs w:val="20"/>
        </w:rPr>
        <w:t xml:space="preserve"> </w:t>
      </w:r>
      <w:r>
        <w:rPr>
          <w:rFonts w:ascii="DIN-Regular" w:eastAsia="MS Mincho" w:hAnsi="DIN-Regular" w:cs="Arial"/>
          <w:sz w:val="20"/>
          <w:szCs w:val="20"/>
        </w:rPr>
        <w:t>zusätzlich zur überragenden</w:t>
      </w:r>
      <w:r w:rsidR="00F914FC" w:rsidRPr="00F914FC">
        <w:rPr>
          <w:rFonts w:ascii="DIN-Regular" w:eastAsia="MS Mincho" w:hAnsi="DIN-Regular" w:cs="Arial"/>
          <w:sz w:val="20"/>
          <w:szCs w:val="20"/>
        </w:rPr>
        <w:t xml:space="preserve"> Bildqualität</w:t>
      </w:r>
      <w:r>
        <w:rPr>
          <w:rFonts w:ascii="DIN-Regular" w:eastAsia="MS Mincho" w:hAnsi="DIN-Regular" w:cs="Arial"/>
          <w:sz w:val="20"/>
          <w:szCs w:val="20"/>
        </w:rPr>
        <w:t xml:space="preserve"> ultrahochaufgelöster Bilder</w:t>
      </w:r>
      <w:r w:rsidR="00F914FC" w:rsidRPr="00F914FC">
        <w:rPr>
          <w:rFonts w:ascii="DIN-Regular" w:eastAsia="MS Mincho" w:hAnsi="DIN-Regular" w:cs="Arial"/>
          <w:sz w:val="20"/>
          <w:szCs w:val="20"/>
        </w:rPr>
        <w:t xml:space="preserve"> völlig neue Möglichkeiten. </w:t>
      </w:r>
      <w:r>
        <w:rPr>
          <w:rFonts w:ascii="DIN-Regular" w:eastAsia="MS Mincho" w:hAnsi="DIN-Regular" w:cs="Arial"/>
          <w:sz w:val="20"/>
          <w:szCs w:val="20"/>
        </w:rPr>
        <w:t xml:space="preserve">So erwischen </w:t>
      </w:r>
      <w:r w:rsidR="00F914FC" w:rsidRPr="00F914FC">
        <w:rPr>
          <w:rFonts w:ascii="DIN-Regular" w:eastAsia="MS Mincho" w:hAnsi="DIN-Regular" w:cs="Arial"/>
          <w:sz w:val="20"/>
          <w:szCs w:val="20"/>
        </w:rPr>
        <w:t xml:space="preserve">Fotografen dank </w:t>
      </w:r>
      <w:r>
        <w:rPr>
          <w:rFonts w:ascii="DIN-Regular" w:eastAsia="MS Mincho" w:hAnsi="DIN-Regular" w:cs="Arial"/>
          <w:sz w:val="20"/>
          <w:szCs w:val="20"/>
        </w:rPr>
        <w:t xml:space="preserve">der </w:t>
      </w:r>
      <w:r w:rsidR="00F914FC" w:rsidRPr="00F914FC">
        <w:rPr>
          <w:rFonts w:ascii="DIN-Regular" w:eastAsia="MS Mincho" w:hAnsi="DIN-Regular" w:cs="Arial"/>
          <w:sz w:val="20"/>
          <w:szCs w:val="20"/>
        </w:rPr>
        <w:t xml:space="preserve">4K </w:t>
      </w:r>
      <w:r>
        <w:rPr>
          <w:rFonts w:ascii="DIN-Regular" w:eastAsia="MS Mincho" w:hAnsi="DIN-Regular" w:cs="Arial"/>
          <w:sz w:val="20"/>
          <w:szCs w:val="20"/>
        </w:rPr>
        <w:t>F</w:t>
      </w:r>
      <w:r w:rsidR="00F914FC" w:rsidRPr="00F914FC">
        <w:rPr>
          <w:rFonts w:ascii="DIN-Regular" w:eastAsia="MS Mincho" w:hAnsi="DIN-Regular" w:cs="Arial"/>
          <w:sz w:val="20"/>
          <w:szCs w:val="20"/>
        </w:rPr>
        <w:t>oto</w:t>
      </w:r>
      <w:r>
        <w:rPr>
          <w:rFonts w:ascii="DIN-Regular" w:eastAsia="MS Mincho" w:hAnsi="DIN-Regular" w:cs="Arial"/>
          <w:sz w:val="20"/>
          <w:szCs w:val="20"/>
        </w:rPr>
        <w:t>f</w:t>
      </w:r>
      <w:r w:rsidR="00F914FC" w:rsidRPr="00F914FC">
        <w:rPr>
          <w:rFonts w:ascii="DIN-Regular" w:eastAsia="MS Mincho" w:hAnsi="DIN-Regular" w:cs="Arial"/>
          <w:sz w:val="20"/>
          <w:szCs w:val="20"/>
        </w:rPr>
        <w:t xml:space="preserve">unktion auch bei schnellen Bewegungen immer den perfekten Moment, da Einzelbilder aus einer 4K-Videosequenz mit 30 Bildern pro Sekunde extrahiert werden können. Herausragend ist </w:t>
      </w:r>
      <w:r>
        <w:rPr>
          <w:rFonts w:ascii="DIN-Regular" w:eastAsia="MS Mincho" w:hAnsi="DIN-Regular" w:cs="Arial"/>
          <w:sz w:val="20"/>
          <w:szCs w:val="20"/>
        </w:rPr>
        <w:t xml:space="preserve">etwa </w:t>
      </w:r>
      <w:r w:rsidR="00F914FC" w:rsidRPr="00F914FC">
        <w:rPr>
          <w:rFonts w:ascii="DIN-Regular" w:eastAsia="MS Mincho" w:hAnsi="DIN-Regular" w:cs="Arial"/>
          <w:sz w:val="20"/>
          <w:szCs w:val="20"/>
        </w:rPr>
        <w:t>auch die Post Focus-Funktion, mit der sich der Fokuspunkt im Bild nach der Aufnahme w</w:t>
      </w:r>
      <w:r w:rsidR="00C81159">
        <w:rPr>
          <w:rFonts w:ascii="DIN-Regular" w:eastAsia="MS Mincho" w:hAnsi="DIN-Regular" w:cs="Arial"/>
          <w:sz w:val="20"/>
          <w:szCs w:val="20"/>
        </w:rPr>
        <w:t xml:space="preserve">ählen lässt. Videofilmer können </w:t>
      </w:r>
      <w:r w:rsidR="00F914FC" w:rsidRPr="00F914FC">
        <w:rPr>
          <w:rFonts w:ascii="DIN-Regular" w:eastAsia="MS Mincho" w:hAnsi="DIN-Regular" w:cs="Arial"/>
          <w:sz w:val="20"/>
          <w:szCs w:val="20"/>
        </w:rPr>
        <w:t>nicht nur 4K Videos aufzeichnen, sondern in ihre Aufnahmen nachträglich hochauflösende Zooms oder Nachführeffekte einbauen.</w:t>
      </w:r>
    </w:p>
    <w:p w14:paraId="398CCFE8" w14:textId="77777777" w:rsidR="00F914FC" w:rsidRPr="00F914FC" w:rsidRDefault="00F914FC" w:rsidP="00C22B71">
      <w:pPr>
        <w:spacing w:before="0"/>
        <w:rPr>
          <w:rFonts w:ascii="DIN-Regular" w:eastAsia="MS Mincho" w:hAnsi="DIN-Regular" w:cs="Arial"/>
          <w:sz w:val="20"/>
          <w:szCs w:val="20"/>
        </w:rPr>
      </w:pPr>
    </w:p>
    <w:p w14:paraId="6A10DCBB" w14:textId="68B2CCF6" w:rsidR="00F914FC" w:rsidRPr="00F914FC" w:rsidRDefault="00C81159" w:rsidP="00C22B71">
      <w:pPr>
        <w:spacing w:before="0"/>
        <w:rPr>
          <w:rFonts w:ascii="DIN-Regular" w:eastAsia="MS Mincho" w:hAnsi="DIN-Regular" w:cs="Arial"/>
          <w:sz w:val="20"/>
          <w:szCs w:val="20"/>
        </w:rPr>
      </w:pPr>
      <w:r>
        <w:rPr>
          <w:rFonts w:ascii="DIN-Regular" w:eastAsia="MS Mincho" w:hAnsi="DIN-Regular" w:cs="Arial"/>
          <w:sz w:val="20"/>
          <w:szCs w:val="20"/>
        </w:rPr>
        <w:t xml:space="preserve">Über die technologischen Errungenschaften hinaus unterstützt </w:t>
      </w:r>
      <w:r w:rsidR="00F914FC" w:rsidRPr="00F914FC">
        <w:rPr>
          <w:rFonts w:ascii="DIN-Regular" w:eastAsia="MS Mincho" w:hAnsi="DIN-Regular" w:cs="Arial"/>
          <w:sz w:val="20"/>
          <w:szCs w:val="20"/>
        </w:rPr>
        <w:t xml:space="preserve">Panasonic die Entwicklung der Fotografie auch mit </w:t>
      </w:r>
      <w:r>
        <w:rPr>
          <w:rFonts w:ascii="DIN-Regular" w:eastAsia="MS Mincho" w:hAnsi="DIN-Regular" w:cs="Arial"/>
          <w:sz w:val="20"/>
          <w:szCs w:val="20"/>
        </w:rPr>
        <w:t>seinem Engagement im Rahmen</w:t>
      </w:r>
      <w:r w:rsidR="00F914FC" w:rsidRPr="00F914FC">
        <w:rPr>
          <w:rFonts w:ascii="DIN-Regular" w:eastAsia="MS Mincho" w:hAnsi="DIN-Regular" w:cs="Arial"/>
          <w:sz w:val="20"/>
          <w:szCs w:val="20"/>
        </w:rPr>
        <w:t xml:space="preserve"> des LUMIX Festivals</w:t>
      </w:r>
      <w:r>
        <w:rPr>
          <w:rFonts w:ascii="DIN-Regular" w:eastAsia="MS Mincho" w:hAnsi="DIN-Regular" w:cs="Arial"/>
          <w:sz w:val="20"/>
          <w:szCs w:val="20"/>
        </w:rPr>
        <w:t xml:space="preserve"> für jungen Fotojournalismus. Das Festival fördert junge Talente,</w:t>
      </w:r>
      <w:r w:rsidR="00F914FC" w:rsidRPr="00F914FC">
        <w:rPr>
          <w:rFonts w:ascii="DIN-Regular" w:eastAsia="MS Mincho" w:hAnsi="DIN-Regular" w:cs="Arial"/>
          <w:sz w:val="20"/>
          <w:szCs w:val="20"/>
        </w:rPr>
        <w:t xml:space="preserve"> die für </w:t>
      </w:r>
      <w:r>
        <w:rPr>
          <w:rFonts w:ascii="DIN-Regular" w:eastAsia="MS Mincho" w:hAnsi="DIN-Regular" w:cs="Arial"/>
          <w:sz w:val="20"/>
          <w:szCs w:val="20"/>
        </w:rPr>
        <w:t xml:space="preserve">ihre </w:t>
      </w:r>
      <w:r w:rsidR="00F914FC" w:rsidRPr="00F914FC">
        <w:rPr>
          <w:rFonts w:ascii="DIN-Regular" w:eastAsia="MS Mincho" w:hAnsi="DIN-Regular" w:cs="Arial"/>
          <w:sz w:val="20"/>
          <w:szCs w:val="20"/>
        </w:rPr>
        <w:lastRenderedPageBreak/>
        <w:t>Reportagen und Multimedia-Geschichten</w:t>
      </w:r>
      <w:r>
        <w:rPr>
          <w:rFonts w:ascii="DIN-Regular" w:eastAsia="MS Mincho" w:hAnsi="DIN-Regular" w:cs="Arial"/>
          <w:sz w:val="20"/>
          <w:szCs w:val="20"/>
        </w:rPr>
        <w:t xml:space="preserve"> ebenfalls</w:t>
      </w:r>
      <w:r w:rsidR="00F914FC" w:rsidRPr="00F914FC">
        <w:rPr>
          <w:rFonts w:ascii="DIN-Regular" w:eastAsia="MS Mincho" w:hAnsi="DIN-Regular" w:cs="Arial"/>
          <w:sz w:val="20"/>
          <w:szCs w:val="20"/>
        </w:rPr>
        <w:t xml:space="preserve"> vom technischen Fortschritt profitieren.</w:t>
      </w:r>
    </w:p>
    <w:p w14:paraId="2E6DED22" w14:textId="77777777" w:rsidR="00C81159" w:rsidRPr="00F914FC" w:rsidRDefault="00C81159" w:rsidP="00C22B71">
      <w:pPr>
        <w:spacing w:before="0"/>
        <w:rPr>
          <w:rFonts w:ascii="DIN-Regular" w:eastAsia="MS Mincho" w:hAnsi="DIN-Regular" w:cs="Arial"/>
          <w:sz w:val="20"/>
          <w:szCs w:val="20"/>
        </w:rPr>
      </w:pPr>
    </w:p>
    <w:p w14:paraId="6D2FBE44"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Viel mehr als Kameras und Camcorder</w:t>
      </w:r>
    </w:p>
    <w:p w14:paraId="1AF4E847" w14:textId="52F6E59B" w:rsidR="00F914FC" w:rsidRPr="00F914FC" w:rsidRDefault="00C81159" w:rsidP="00C22B71">
      <w:pPr>
        <w:spacing w:before="0"/>
        <w:rPr>
          <w:rFonts w:ascii="DIN-Regular" w:eastAsia="MS Mincho" w:hAnsi="DIN-Regular" w:cs="Arial"/>
          <w:sz w:val="20"/>
          <w:szCs w:val="20"/>
        </w:rPr>
      </w:pPr>
      <w:r>
        <w:rPr>
          <w:rFonts w:ascii="DIN-Regular" w:eastAsia="MS Mincho" w:hAnsi="DIN-Regular" w:cs="Arial"/>
          <w:sz w:val="20"/>
          <w:szCs w:val="20"/>
        </w:rPr>
        <w:t>Mit</w:t>
      </w:r>
      <w:r w:rsidR="00F914FC" w:rsidRPr="00F914FC">
        <w:rPr>
          <w:rFonts w:ascii="DIN-Regular" w:eastAsia="MS Mincho" w:hAnsi="DIN-Regular" w:cs="Arial"/>
          <w:sz w:val="20"/>
          <w:szCs w:val="20"/>
        </w:rPr>
        <w:t xml:space="preserve"> ihren revolutionären Features sind</w:t>
      </w:r>
      <w:r>
        <w:rPr>
          <w:rFonts w:ascii="DIN-Regular" w:eastAsia="MS Mincho" w:hAnsi="DIN-Regular" w:cs="Arial"/>
          <w:sz w:val="20"/>
          <w:szCs w:val="20"/>
        </w:rPr>
        <w:t xml:space="preserve"> die LUMIX Kameras</w:t>
      </w:r>
      <w:r w:rsidR="00F914FC" w:rsidRPr="00F914FC">
        <w:rPr>
          <w:rFonts w:ascii="DIN-Regular" w:eastAsia="MS Mincho" w:hAnsi="DIN-Regular" w:cs="Arial"/>
          <w:sz w:val="20"/>
          <w:szCs w:val="20"/>
        </w:rPr>
        <w:t xml:space="preserve">, </w:t>
      </w:r>
      <w:r>
        <w:rPr>
          <w:rFonts w:ascii="DIN-Regular" w:eastAsia="MS Mincho" w:hAnsi="DIN-Regular" w:cs="Arial"/>
          <w:sz w:val="20"/>
          <w:szCs w:val="20"/>
        </w:rPr>
        <w:t xml:space="preserve">ähnlich </w:t>
      </w:r>
      <w:r w:rsidR="00F914FC" w:rsidRPr="00F914FC">
        <w:rPr>
          <w:rFonts w:ascii="DIN-Regular" w:eastAsia="MS Mincho" w:hAnsi="DIN-Regular" w:cs="Arial"/>
          <w:sz w:val="20"/>
          <w:szCs w:val="20"/>
        </w:rPr>
        <w:t xml:space="preserve">wie andere </w:t>
      </w:r>
      <w:r>
        <w:rPr>
          <w:rFonts w:ascii="DIN-Regular" w:eastAsia="MS Mincho" w:hAnsi="DIN-Regular" w:cs="Arial"/>
          <w:sz w:val="20"/>
          <w:szCs w:val="20"/>
        </w:rPr>
        <w:t>Endkundenprodukte</w:t>
      </w:r>
      <w:r w:rsidR="00F914FC" w:rsidRPr="00F914FC">
        <w:rPr>
          <w:rFonts w:ascii="DIN-Regular" w:eastAsia="MS Mincho" w:hAnsi="DIN-Regular" w:cs="Arial"/>
          <w:sz w:val="20"/>
          <w:szCs w:val="20"/>
        </w:rPr>
        <w:t xml:space="preserve"> bei Panasonic, nur die Spitze des Eisbergs. Wie kein anderes Unternehmen </w:t>
      </w:r>
      <w:r>
        <w:rPr>
          <w:rFonts w:ascii="DIN-Regular" w:eastAsia="MS Mincho" w:hAnsi="DIN-Regular" w:cs="Arial"/>
          <w:sz w:val="20"/>
          <w:szCs w:val="20"/>
        </w:rPr>
        <w:t>bringt</w:t>
      </w:r>
      <w:r w:rsidR="00F914FC" w:rsidRPr="00F914FC">
        <w:rPr>
          <w:rFonts w:ascii="DIN-Regular" w:eastAsia="MS Mincho" w:hAnsi="DIN-Regular" w:cs="Arial"/>
          <w:sz w:val="20"/>
          <w:szCs w:val="20"/>
        </w:rPr>
        <w:t xml:space="preserve"> Panasonic als breit aufgestellter, internationaler CE- und Tech-Konzern seine Award-</w:t>
      </w:r>
      <w:proofErr w:type="spellStart"/>
      <w:r w:rsidR="00F914FC" w:rsidRPr="00F914FC">
        <w:rPr>
          <w:rFonts w:ascii="DIN-Regular" w:eastAsia="MS Mincho" w:hAnsi="DIN-Regular" w:cs="Arial"/>
          <w:sz w:val="20"/>
          <w:szCs w:val="20"/>
        </w:rPr>
        <w:t>Winning</w:t>
      </w:r>
      <w:proofErr w:type="spellEnd"/>
      <w:r w:rsidR="00F914FC" w:rsidRPr="00F914FC">
        <w:rPr>
          <w:rFonts w:ascii="DIN-Regular" w:eastAsia="MS Mincho" w:hAnsi="DIN-Regular" w:cs="Arial"/>
          <w:sz w:val="20"/>
          <w:szCs w:val="20"/>
        </w:rPr>
        <w:t>-Digital-Imaging-Technologie mit jahrelanger Erfahrung und technologischem Know-how aus anderen Bereichen zusammen und</w:t>
      </w:r>
      <w:r>
        <w:rPr>
          <w:rFonts w:ascii="DIN-Regular" w:eastAsia="MS Mincho" w:hAnsi="DIN-Regular" w:cs="Arial"/>
          <w:sz w:val="20"/>
          <w:szCs w:val="20"/>
        </w:rPr>
        <w:t xml:space="preserve"> verbessert damit Alltag, Arbeitsleben und ganze</w:t>
      </w:r>
      <w:r w:rsidR="00F914FC" w:rsidRPr="00F914FC">
        <w:rPr>
          <w:rFonts w:ascii="DIN-Regular" w:eastAsia="MS Mincho" w:hAnsi="DIN-Regular" w:cs="Arial"/>
          <w:sz w:val="20"/>
          <w:szCs w:val="20"/>
        </w:rPr>
        <w:t xml:space="preserve"> Unternehmensprozesse.</w:t>
      </w:r>
    </w:p>
    <w:p w14:paraId="407FB513" w14:textId="77777777" w:rsidR="00F914FC" w:rsidRPr="00F914FC" w:rsidRDefault="00F914FC" w:rsidP="00C22B71">
      <w:pPr>
        <w:spacing w:before="0"/>
        <w:rPr>
          <w:rFonts w:ascii="DIN-Regular" w:eastAsia="MS Mincho" w:hAnsi="DIN-Regular" w:cs="Arial"/>
          <w:sz w:val="20"/>
          <w:szCs w:val="20"/>
        </w:rPr>
      </w:pPr>
    </w:p>
    <w:p w14:paraId="5700F596" w14:textId="1A4F1D95" w:rsid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t>„Videotechnik ist eine unserer Kerndomänen</w:t>
      </w:r>
      <w:r w:rsidR="00C81159">
        <w:rPr>
          <w:rFonts w:ascii="DIN-Regular" w:eastAsia="MS Mincho" w:hAnsi="DIN-Regular" w:cs="Arial"/>
          <w:sz w:val="20"/>
          <w:szCs w:val="20"/>
        </w:rPr>
        <w:t>, die</w:t>
      </w:r>
      <w:r w:rsidRPr="00F914FC">
        <w:rPr>
          <w:rFonts w:ascii="DIN-Regular" w:eastAsia="MS Mincho" w:hAnsi="DIN-Regular" w:cs="Arial"/>
          <w:sz w:val="20"/>
          <w:szCs w:val="20"/>
        </w:rPr>
        <w:t xml:space="preserve"> aus dem Consumer-Bereich heraus in immer mehr B2B-Geschäftsfeldern zum Tragen</w:t>
      </w:r>
      <w:r w:rsidR="00C81159">
        <w:rPr>
          <w:rFonts w:ascii="DIN-Regular" w:eastAsia="MS Mincho" w:hAnsi="DIN-Regular" w:cs="Arial"/>
          <w:sz w:val="20"/>
          <w:szCs w:val="20"/>
        </w:rPr>
        <w:t xml:space="preserve"> kommt</w:t>
      </w:r>
      <w:r w:rsidRPr="00F914FC">
        <w:rPr>
          <w:rFonts w:ascii="DIN-Regular" w:eastAsia="MS Mincho" w:hAnsi="DIN-Regular" w:cs="Arial"/>
          <w:sz w:val="20"/>
          <w:szCs w:val="20"/>
        </w:rPr>
        <w:t xml:space="preserve">“, </w:t>
      </w:r>
      <w:r w:rsidR="00C21938">
        <w:rPr>
          <w:rFonts w:ascii="DIN-Regular" w:eastAsia="MS Mincho" w:hAnsi="DIN-Regular" w:cs="Arial"/>
          <w:sz w:val="20"/>
          <w:szCs w:val="20"/>
        </w:rPr>
        <w:t>sagt</w:t>
      </w:r>
      <w:r w:rsidRPr="00F914FC">
        <w:rPr>
          <w:rFonts w:ascii="DIN-Regular" w:eastAsia="MS Mincho" w:hAnsi="DIN-Regular" w:cs="Arial"/>
          <w:sz w:val="20"/>
          <w:szCs w:val="20"/>
        </w:rPr>
        <w:t xml:space="preserve"> Christian </w:t>
      </w:r>
      <w:proofErr w:type="spellStart"/>
      <w:r w:rsidRPr="00F914FC">
        <w:rPr>
          <w:rFonts w:ascii="DIN-Regular" w:eastAsia="MS Mincho" w:hAnsi="DIN-Regular" w:cs="Arial"/>
          <w:sz w:val="20"/>
          <w:szCs w:val="20"/>
        </w:rPr>
        <w:t>Sokcevic</w:t>
      </w:r>
      <w:proofErr w:type="spellEnd"/>
      <w:r w:rsidRPr="00F914FC">
        <w:rPr>
          <w:rFonts w:ascii="DIN-Regular" w:eastAsia="MS Mincho" w:hAnsi="DIN-Regular" w:cs="Arial"/>
          <w:sz w:val="20"/>
          <w:szCs w:val="20"/>
        </w:rPr>
        <w:t xml:space="preserve">, Managing </w:t>
      </w:r>
      <w:proofErr w:type="spellStart"/>
      <w:r w:rsidRPr="00F914FC">
        <w:rPr>
          <w:rFonts w:ascii="DIN-Regular" w:eastAsia="MS Mincho" w:hAnsi="DIN-Regular" w:cs="Arial"/>
          <w:sz w:val="20"/>
          <w:szCs w:val="20"/>
        </w:rPr>
        <w:t>Director</w:t>
      </w:r>
      <w:proofErr w:type="spellEnd"/>
      <w:r w:rsidRPr="00F914FC">
        <w:rPr>
          <w:rFonts w:ascii="DIN-Regular" w:eastAsia="MS Mincho" w:hAnsi="DIN-Regular" w:cs="Arial"/>
          <w:sz w:val="20"/>
          <w:szCs w:val="20"/>
        </w:rPr>
        <w:t xml:space="preserve"> Panasonic DACH und NL. „</w:t>
      </w:r>
      <w:r w:rsidR="00C81159">
        <w:rPr>
          <w:rFonts w:ascii="DIN-Regular" w:eastAsia="MS Mincho" w:hAnsi="DIN-Regular" w:cs="Arial"/>
          <w:sz w:val="20"/>
          <w:szCs w:val="20"/>
        </w:rPr>
        <w:t xml:space="preserve">Das zeigt sich etwa </w:t>
      </w:r>
      <w:r w:rsidRPr="00F914FC">
        <w:rPr>
          <w:rFonts w:ascii="DIN-Regular" w:eastAsia="MS Mincho" w:hAnsi="DIN-Regular" w:cs="Arial"/>
          <w:sz w:val="20"/>
          <w:szCs w:val="20"/>
        </w:rPr>
        <w:t xml:space="preserve">in der professionellen Sicherheitsüberwachung, </w:t>
      </w:r>
      <w:r w:rsidR="00C81159">
        <w:rPr>
          <w:rFonts w:ascii="DIN-Regular" w:eastAsia="MS Mincho" w:hAnsi="DIN-Regular" w:cs="Arial"/>
          <w:sz w:val="20"/>
          <w:szCs w:val="20"/>
        </w:rPr>
        <w:t xml:space="preserve">der </w:t>
      </w:r>
      <w:r w:rsidRPr="00F914FC">
        <w:rPr>
          <w:rFonts w:ascii="DIN-Regular" w:eastAsia="MS Mincho" w:hAnsi="DIN-Regular" w:cs="Arial"/>
          <w:sz w:val="20"/>
          <w:szCs w:val="20"/>
        </w:rPr>
        <w:t>Logistik o</w:t>
      </w:r>
      <w:r w:rsidR="00C81159">
        <w:rPr>
          <w:rFonts w:ascii="DIN-Regular" w:eastAsia="MS Mincho" w:hAnsi="DIN-Regular" w:cs="Arial"/>
          <w:sz w:val="20"/>
          <w:szCs w:val="20"/>
        </w:rPr>
        <w:t>der auch im Fahrzeugbereich, wo unsere Videotechnik</w:t>
      </w:r>
      <w:r w:rsidRPr="00F914FC">
        <w:rPr>
          <w:rFonts w:ascii="DIN-Regular" w:eastAsia="MS Mincho" w:hAnsi="DIN-Regular" w:cs="Arial"/>
          <w:sz w:val="20"/>
          <w:szCs w:val="20"/>
        </w:rPr>
        <w:t xml:space="preserve"> </w:t>
      </w:r>
      <w:r w:rsidR="00C81159">
        <w:rPr>
          <w:rFonts w:ascii="DIN-Regular" w:eastAsia="MS Mincho" w:hAnsi="DIN-Regular" w:cs="Arial"/>
          <w:sz w:val="20"/>
          <w:szCs w:val="20"/>
        </w:rPr>
        <w:t>eine erhöhte</w:t>
      </w:r>
      <w:r w:rsidRPr="00F914FC">
        <w:rPr>
          <w:rFonts w:ascii="DIN-Regular" w:eastAsia="MS Mincho" w:hAnsi="DIN-Regular" w:cs="Arial"/>
          <w:sz w:val="20"/>
          <w:szCs w:val="20"/>
        </w:rPr>
        <w:t xml:space="preserve"> Fahrsicherheit und smarte Fahrerassistenz-Systeme </w:t>
      </w:r>
      <w:r w:rsidR="00C81159">
        <w:rPr>
          <w:rFonts w:ascii="DIN-Regular" w:eastAsia="MS Mincho" w:hAnsi="DIN-Regular" w:cs="Arial"/>
          <w:sz w:val="20"/>
          <w:szCs w:val="20"/>
        </w:rPr>
        <w:t>ermöglicht</w:t>
      </w:r>
      <w:r w:rsidRPr="00F914FC">
        <w:rPr>
          <w:rFonts w:ascii="DIN-Regular" w:eastAsia="MS Mincho" w:hAnsi="DIN-Regular" w:cs="Arial"/>
          <w:sz w:val="20"/>
          <w:szCs w:val="20"/>
        </w:rPr>
        <w:t xml:space="preserve">. Hier profitieren wir enorm von Technologien, die wir </w:t>
      </w:r>
      <w:r w:rsidR="00C81159">
        <w:rPr>
          <w:rFonts w:ascii="DIN-Regular" w:eastAsia="MS Mincho" w:hAnsi="DIN-Regular" w:cs="Arial"/>
          <w:sz w:val="20"/>
          <w:szCs w:val="20"/>
        </w:rPr>
        <w:t>ursprüng</w:t>
      </w:r>
      <w:r w:rsidRPr="00F914FC">
        <w:rPr>
          <w:rFonts w:ascii="DIN-Regular" w:eastAsia="MS Mincho" w:hAnsi="DIN-Regular" w:cs="Arial"/>
          <w:sz w:val="20"/>
          <w:szCs w:val="20"/>
        </w:rPr>
        <w:t>lich für Konsumenten entwickelt haben.“</w:t>
      </w:r>
      <w:r w:rsidRPr="00F914FC">
        <w:rPr>
          <w:rFonts w:ascii="DIN-Regular" w:eastAsia="MS Mincho" w:hAnsi="DIN-Regular" w:cs="Arial"/>
          <w:sz w:val="20"/>
          <w:szCs w:val="20"/>
        </w:rPr>
        <w:br/>
      </w:r>
    </w:p>
    <w:p w14:paraId="0EB76AF5"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Smarte Digitalkamera-Systeme für Rundum-Sicherheit</w:t>
      </w:r>
    </w:p>
    <w:p w14:paraId="5E9D21A8" w14:textId="2B00EE4E"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Für Lösungen zur Sicherheitsüberwac</w:t>
      </w:r>
      <w:r w:rsidR="00C81159">
        <w:rPr>
          <w:rFonts w:ascii="DIN-Regular" w:eastAsia="MS Mincho" w:hAnsi="DIN-Regular" w:cs="Arial"/>
          <w:sz w:val="20"/>
          <w:szCs w:val="20"/>
        </w:rPr>
        <w:t>hung kann Panasonic beispielsweise auf Videot</w:t>
      </w:r>
      <w:r w:rsidRPr="00F914FC">
        <w:rPr>
          <w:rFonts w:ascii="DIN-Regular" w:eastAsia="MS Mincho" w:hAnsi="DIN-Regular" w:cs="Arial"/>
          <w:sz w:val="20"/>
          <w:szCs w:val="20"/>
        </w:rPr>
        <w:t xml:space="preserve">echnologien zurückgreifen, mit denen das Zuhause, Geschäftsgebäude oder bestimmte Bereiche sogar von unterwegs aus </w:t>
      </w:r>
      <w:r w:rsidR="00C81159" w:rsidRPr="00F914FC">
        <w:rPr>
          <w:rFonts w:ascii="DIN-Regular" w:eastAsia="MS Mincho" w:hAnsi="DIN-Regular" w:cs="Arial"/>
          <w:sz w:val="20"/>
          <w:szCs w:val="20"/>
        </w:rPr>
        <w:t xml:space="preserve">rund um die Uhr </w:t>
      </w:r>
      <w:r w:rsidRPr="00F914FC">
        <w:rPr>
          <w:rFonts w:ascii="DIN-Regular" w:eastAsia="MS Mincho" w:hAnsi="DIN-Regular" w:cs="Arial"/>
          <w:sz w:val="20"/>
          <w:szCs w:val="20"/>
        </w:rPr>
        <w:t>im Blick bleiben.</w:t>
      </w:r>
    </w:p>
    <w:p w14:paraId="4D2112EE" w14:textId="77777777" w:rsidR="00F914FC" w:rsidRPr="00F914FC" w:rsidRDefault="00F914FC" w:rsidP="00C22B71">
      <w:pPr>
        <w:spacing w:before="0"/>
        <w:rPr>
          <w:rFonts w:ascii="DIN-Regular" w:eastAsia="MS Mincho" w:hAnsi="DIN-Regular" w:cs="Arial"/>
          <w:sz w:val="20"/>
          <w:szCs w:val="20"/>
        </w:rPr>
      </w:pPr>
    </w:p>
    <w:p w14:paraId="08E019B1" w14:textId="641D71AA"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Panasonic Heimüberwachungssysteme mit </w:t>
      </w:r>
      <w:proofErr w:type="spellStart"/>
      <w:r w:rsidRPr="00F914FC">
        <w:rPr>
          <w:rFonts w:ascii="DIN-Regular" w:eastAsia="MS Mincho" w:hAnsi="DIN-Regular" w:cs="Arial"/>
          <w:sz w:val="20"/>
          <w:szCs w:val="20"/>
        </w:rPr>
        <w:t>Au</w:t>
      </w:r>
      <w:r w:rsidR="00B71DC3">
        <w:rPr>
          <w:rFonts w:ascii="DIN-Regular" w:eastAsia="MS Mincho" w:hAnsi="DIN-Regular" w:cs="Arial"/>
          <w:sz w:val="20"/>
          <w:szCs w:val="20"/>
        </w:rPr>
        <w:t>ss</w:t>
      </w:r>
      <w:r w:rsidRPr="00F914FC">
        <w:rPr>
          <w:rFonts w:ascii="DIN-Regular" w:eastAsia="MS Mincho" w:hAnsi="DIN-Regular" w:cs="Arial"/>
          <w:sz w:val="20"/>
          <w:szCs w:val="20"/>
        </w:rPr>
        <w:t>en</w:t>
      </w:r>
      <w:proofErr w:type="spellEnd"/>
      <w:r w:rsidRPr="00F914FC">
        <w:rPr>
          <w:rFonts w:ascii="DIN-Regular" w:eastAsia="MS Mincho" w:hAnsi="DIN-Regular" w:cs="Arial"/>
          <w:sz w:val="20"/>
          <w:szCs w:val="20"/>
        </w:rPr>
        <w:t>- und Innenkameras, die</w:t>
      </w:r>
      <w:r w:rsidR="00C21938">
        <w:rPr>
          <w:rFonts w:ascii="DIN-Regular" w:eastAsia="MS Mincho" w:hAnsi="DIN-Regular" w:cs="Arial"/>
          <w:sz w:val="20"/>
          <w:szCs w:val="20"/>
        </w:rPr>
        <w:t xml:space="preserve"> sich</w:t>
      </w:r>
      <w:r w:rsidRPr="00F914FC">
        <w:rPr>
          <w:rFonts w:ascii="DIN-Regular" w:eastAsia="MS Mincho" w:hAnsi="DIN-Regular" w:cs="Arial"/>
          <w:sz w:val="20"/>
          <w:szCs w:val="20"/>
        </w:rPr>
        <w:t xml:space="preserve"> kabellos in</w:t>
      </w:r>
      <w:r w:rsidR="00C21938">
        <w:rPr>
          <w:rFonts w:ascii="DIN-Regular" w:eastAsia="MS Mincho" w:hAnsi="DIN-Regular" w:cs="Arial"/>
          <w:sz w:val="20"/>
          <w:szCs w:val="20"/>
        </w:rPr>
        <w:t>s</w:t>
      </w:r>
      <w:r w:rsidRPr="00F914FC">
        <w:rPr>
          <w:rFonts w:ascii="DIN-Regular" w:eastAsia="MS Mincho" w:hAnsi="DIN-Regular" w:cs="Arial"/>
          <w:sz w:val="20"/>
          <w:szCs w:val="20"/>
        </w:rPr>
        <w:t xml:space="preserve"> Heimnetzwerk einbinden </w:t>
      </w:r>
      <w:r w:rsidR="00C21938">
        <w:rPr>
          <w:rFonts w:ascii="DIN-Regular" w:eastAsia="MS Mincho" w:hAnsi="DIN-Regular" w:cs="Arial"/>
          <w:sz w:val="20"/>
          <w:szCs w:val="20"/>
        </w:rPr>
        <w:t>lassen</w:t>
      </w:r>
      <w:r w:rsidRPr="00F914FC">
        <w:rPr>
          <w:rFonts w:ascii="DIN-Regular" w:eastAsia="MS Mincho" w:hAnsi="DIN-Regular" w:cs="Arial"/>
          <w:sz w:val="20"/>
          <w:szCs w:val="20"/>
        </w:rPr>
        <w:t xml:space="preserve">, sorgen für Sicherheit in den eigenen vier Wänden. Das Videomaterial wird </w:t>
      </w:r>
      <w:r w:rsidR="00C21938">
        <w:rPr>
          <w:rFonts w:ascii="DIN-Regular" w:eastAsia="MS Mincho" w:hAnsi="DIN-Regular" w:cs="Arial"/>
          <w:sz w:val="20"/>
          <w:szCs w:val="20"/>
        </w:rPr>
        <w:t xml:space="preserve">dabei </w:t>
      </w:r>
      <w:r w:rsidRPr="00F914FC">
        <w:rPr>
          <w:rFonts w:ascii="DIN-Regular" w:eastAsia="MS Mincho" w:hAnsi="DIN-Regular" w:cs="Arial"/>
          <w:sz w:val="20"/>
          <w:szCs w:val="20"/>
        </w:rPr>
        <w:t xml:space="preserve">als </w:t>
      </w:r>
      <w:proofErr w:type="spellStart"/>
      <w:r w:rsidRPr="00F914FC">
        <w:rPr>
          <w:rFonts w:ascii="DIN-Regular" w:eastAsia="MS Mincho" w:hAnsi="DIN-Regular" w:cs="Arial"/>
          <w:sz w:val="20"/>
          <w:szCs w:val="20"/>
        </w:rPr>
        <w:t>Livestream</w:t>
      </w:r>
      <w:proofErr w:type="spellEnd"/>
      <w:r w:rsidRPr="00F914FC">
        <w:rPr>
          <w:rFonts w:ascii="DIN-Regular" w:eastAsia="MS Mincho" w:hAnsi="DIN-Regular" w:cs="Arial"/>
          <w:sz w:val="20"/>
          <w:szCs w:val="20"/>
        </w:rPr>
        <w:t xml:space="preserve"> direkt aufs Smartphone oder </w:t>
      </w:r>
      <w:proofErr w:type="spellStart"/>
      <w:r w:rsidRPr="00F914FC">
        <w:rPr>
          <w:rFonts w:ascii="DIN-Regular" w:eastAsia="MS Mincho" w:hAnsi="DIN-Regular" w:cs="Arial"/>
          <w:sz w:val="20"/>
          <w:szCs w:val="20"/>
        </w:rPr>
        <w:t>Tablet</w:t>
      </w:r>
      <w:proofErr w:type="spellEnd"/>
      <w:r w:rsidRPr="00F914FC">
        <w:rPr>
          <w:rFonts w:ascii="DIN-Regular" w:eastAsia="MS Mincho" w:hAnsi="DIN-Regular" w:cs="Arial"/>
          <w:sz w:val="20"/>
          <w:szCs w:val="20"/>
        </w:rPr>
        <w:t xml:space="preserve"> geliefert.</w:t>
      </w:r>
    </w:p>
    <w:p w14:paraId="18465DFD" w14:textId="77777777" w:rsidR="00F914FC" w:rsidRPr="00F914FC" w:rsidRDefault="00F914FC" w:rsidP="00C22B71">
      <w:pPr>
        <w:spacing w:before="0"/>
        <w:rPr>
          <w:rFonts w:ascii="DIN-Regular" w:eastAsia="MS Mincho" w:hAnsi="DIN-Regular" w:cs="Arial"/>
          <w:sz w:val="20"/>
          <w:szCs w:val="20"/>
        </w:rPr>
      </w:pPr>
    </w:p>
    <w:p w14:paraId="5E907FB6" w14:textId="0FB231C6" w:rsidR="00F914FC" w:rsidRPr="00F914FC" w:rsidRDefault="00C21938" w:rsidP="00C22B71">
      <w:pPr>
        <w:spacing w:before="0"/>
        <w:rPr>
          <w:rFonts w:ascii="DIN-Regular" w:eastAsia="MS Mincho" w:hAnsi="DIN-Regular" w:cs="Arial"/>
          <w:sz w:val="20"/>
          <w:szCs w:val="20"/>
        </w:rPr>
      </w:pPr>
      <w:r>
        <w:rPr>
          <w:rFonts w:ascii="DIN-Regular" w:eastAsia="MS Mincho" w:hAnsi="DIN-Regular" w:cs="Arial"/>
          <w:sz w:val="20"/>
          <w:szCs w:val="20"/>
        </w:rPr>
        <w:t>Bei der</w:t>
      </w:r>
      <w:r w:rsidR="00F914FC" w:rsidRPr="00F914FC">
        <w:rPr>
          <w:rFonts w:ascii="DIN-Regular" w:eastAsia="MS Mincho" w:hAnsi="DIN-Regular" w:cs="Arial"/>
          <w:sz w:val="20"/>
          <w:szCs w:val="20"/>
        </w:rPr>
        <w:t xml:space="preserve"> professionellen Sicherheitsüberwachung kommen Netzwerkkameras von Panasonic zum Einsatz, die Echtzeit-Monitoring und die simultan</w:t>
      </w:r>
      <w:r>
        <w:rPr>
          <w:rFonts w:ascii="DIN-Regular" w:eastAsia="MS Mincho" w:hAnsi="DIN-Regular" w:cs="Arial"/>
          <w:sz w:val="20"/>
          <w:szCs w:val="20"/>
        </w:rPr>
        <w:t>e Bildaufzeichnung ermöglichen –</w:t>
      </w:r>
      <w:r w:rsidR="00F914FC" w:rsidRPr="00F914FC">
        <w:rPr>
          <w:rFonts w:ascii="DIN-Regular" w:eastAsia="MS Mincho" w:hAnsi="DIN-Regular" w:cs="Arial"/>
          <w:sz w:val="20"/>
          <w:szCs w:val="20"/>
        </w:rPr>
        <w:t xml:space="preserve"> sogar in 4K Bildqualität oder mit 360-Grad-Video. Einsatzgebiete sind </w:t>
      </w:r>
      <w:r>
        <w:rPr>
          <w:rFonts w:ascii="DIN-Regular" w:eastAsia="MS Mincho" w:hAnsi="DIN-Regular" w:cs="Arial"/>
          <w:sz w:val="20"/>
          <w:szCs w:val="20"/>
        </w:rPr>
        <w:t>zum Beispiel</w:t>
      </w:r>
      <w:r w:rsidR="00F914FC" w:rsidRPr="00F914FC">
        <w:rPr>
          <w:rFonts w:ascii="DIN-Regular" w:eastAsia="MS Mincho" w:hAnsi="DIN-Regular" w:cs="Arial"/>
          <w:sz w:val="20"/>
          <w:szCs w:val="20"/>
        </w:rPr>
        <w:t xml:space="preserve"> öffentliche Plätze, Industriegelände oder Bürogebäude.</w:t>
      </w:r>
    </w:p>
    <w:p w14:paraId="688049EC" w14:textId="77777777" w:rsidR="00F914FC" w:rsidRPr="00F914FC" w:rsidRDefault="00F914FC" w:rsidP="00C22B71">
      <w:pPr>
        <w:spacing w:before="0"/>
        <w:rPr>
          <w:rFonts w:ascii="DIN-Regular" w:eastAsia="MS Mincho" w:hAnsi="DIN-Regular" w:cs="Arial"/>
          <w:sz w:val="20"/>
          <w:szCs w:val="20"/>
        </w:rPr>
      </w:pPr>
    </w:p>
    <w:p w14:paraId="1CA0D6A7"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Videotechnik optimiert Geschäftsprozesse</w:t>
      </w:r>
    </w:p>
    <w:p w14:paraId="73A6153D" w14:textId="435C7182" w:rsidR="00F914FC" w:rsidRPr="00F914FC" w:rsidRDefault="00C21938" w:rsidP="00C22B71">
      <w:pPr>
        <w:spacing w:before="0"/>
        <w:rPr>
          <w:rFonts w:ascii="DIN-Regular" w:eastAsia="MS Mincho" w:hAnsi="DIN-Regular" w:cs="Arial"/>
          <w:sz w:val="20"/>
          <w:szCs w:val="20"/>
        </w:rPr>
      </w:pPr>
      <w:r>
        <w:rPr>
          <w:rFonts w:ascii="DIN-Regular" w:eastAsia="MS Mincho" w:hAnsi="DIN-Regular" w:cs="Arial"/>
          <w:sz w:val="20"/>
          <w:szCs w:val="20"/>
        </w:rPr>
        <w:t>Panasonic Videos</w:t>
      </w:r>
      <w:r w:rsidR="00F914FC" w:rsidRPr="00F914FC">
        <w:rPr>
          <w:rFonts w:ascii="DIN-Regular" w:eastAsia="MS Mincho" w:hAnsi="DIN-Regular" w:cs="Arial"/>
          <w:sz w:val="20"/>
          <w:szCs w:val="20"/>
        </w:rPr>
        <w:t xml:space="preserve">ysteme helfen Unternehmen zudem dabei, Geschäftsprozesse zu optimieren. </w:t>
      </w:r>
      <w:r>
        <w:rPr>
          <w:rFonts w:ascii="DIN-Regular" w:eastAsia="MS Mincho" w:hAnsi="DIN-Regular" w:cs="Arial"/>
          <w:sz w:val="20"/>
          <w:szCs w:val="20"/>
        </w:rPr>
        <w:t xml:space="preserve">So profitieren </w:t>
      </w:r>
      <w:r w:rsidR="00F914FC" w:rsidRPr="00F914FC">
        <w:rPr>
          <w:rFonts w:ascii="DIN-Regular" w:eastAsia="MS Mincho" w:hAnsi="DIN-Regular" w:cs="Arial"/>
          <w:sz w:val="20"/>
          <w:szCs w:val="20"/>
        </w:rPr>
        <w:t xml:space="preserve">Logistik-Anbieter </w:t>
      </w:r>
      <w:r>
        <w:rPr>
          <w:rFonts w:ascii="DIN-Regular" w:eastAsia="MS Mincho" w:hAnsi="DIN-Regular" w:cs="Arial"/>
          <w:sz w:val="20"/>
          <w:szCs w:val="20"/>
        </w:rPr>
        <w:t>etwa</w:t>
      </w:r>
      <w:r w:rsidR="00F914FC" w:rsidRPr="00F914FC">
        <w:rPr>
          <w:rFonts w:ascii="DIN-Regular" w:eastAsia="MS Mincho" w:hAnsi="DIN-Regular" w:cs="Arial"/>
          <w:sz w:val="20"/>
          <w:szCs w:val="20"/>
        </w:rPr>
        <w:t xml:space="preserve"> davon, dass vernetzte Kameras Alarm schlagen, falls ein Paket nicht an der nächsten Verteilstation ankommt. Im </w:t>
      </w:r>
      <w:r w:rsidR="00F914FC" w:rsidRPr="00F914FC">
        <w:rPr>
          <w:rFonts w:ascii="DIN-Regular" w:eastAsia="MS Mincho" w:hAnsi="DIN-Regular" w:cs="Arial"/>
          <w:sz w:val="20"/>
          <w:szCs w:val="20"/>
        </w:rPr>
        <w:lastRenderedPageBreak/>
        <w:t>Supermarkt melden mit Kameras ausgestattete Kühlregale der Lagerhalle automatisch, wenn der Bestand an Frischware knapp wird.</w:t>
      </w:r>
    </w:p>
    <w:p w14:paraId="4C7B5314" w14:textId="77777777" w:rsidR="00C21938" w:rsidRDefault="00C21938" w:rsidP="00C22B71">
      <w:pPr>
        <w:autoSpaceDE w:val="0"/>
        <w:autoSpaceDN w:val="0"/>
        <w:adjustRightInd w:val="0"/>
        <w:spacing w:before="0"/>
        <w:rPr>
          <w:rFonts w:ascii="DIN-Bold" w:eastAsia="MS Mincho" w:hAnsi="DIN-Bold" w:cs="Arial"/>
          <w:sz w:val="20"/>
          <w:szCs w:val="20"/>
          <w:lang w:eastAsia="ja-JP"/>
        </w:rPr>
      </w:pPr>
    </w:p>
    <w:p w14:paraId="51F22C1F"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 xml:space="preserve">Vernetzte Kamerasysteme machen Sport-Events sicherer </w:t>
      </w:r>
    </w:p>
    <w:p w14:paraId="7D511859" w14:textId="322426B3"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Auch </w:t>
      </w:r>
      <w:r w:rsidR="00C21938">
        <w:rPr>
          <w:rFonts w:ascii="DIN-Regular" w:eastAsia="MS Mincho" w:hAnsi="DIN-Regular" w:cs="Arial"/>
          <w:sz w:val="20"/>
          <w:szCs w:val="20"/>
        </w:rPr>
        <w:t xml:space="preserve">bei </w:t>
      </w:r>
      <w:proofErr w:type="spellStart"/>
      <w:r w:rsidR="00C21938">
        <w:rPr>
          <w:rFonts w:ascii="DIN-Regular" w:eastAsia="MS Mincho" w:hAnsi="DIN-Regular" w:cs="Arial"/>
          <w:sz w:val="20"/>
          <w:szCs w:val="20"/>
        </w:rPr>
        <w:t>Gro</w:t>
      </w:r>
      <w:r w:rsidR="00B71DC3">
        <w:rPr>
          <w:rFonts w:ascii="DIN-Regular" w:eastAsia="MS Mincho" w:hAnsi="DIN-Regular" w:cs="Arial"/>
          <w:sz w:val="20"/>
          <w:szCs w:val="20"/>
        </w:rPr>
        <w:t>ss</w:t>
      </w:r>
      <w:r w:rsidR="00C21938">
        <w:rPr>
          <w:rFonts w:ascii="DIN-Regular" w:eastAsia="MS Mincho" w:hAnsi="DIN-Regular" w:cs="Arial"/>
          <w:sz w:val="20"/>
          <w:szCs w:val="20"/>
        </w:rPr>
        <w:t>events</w:t>
      </w:r>
      <w:proofErr w:type="spellEnd"/>
      <w:r w:rsidR="00C21938">
        <w:rPr>
          <w:rFonts w:ascii="DIN-Regular" w:eastAsia="MS Mincho" w:hAnsi="DIN-Regular" w:cs="Arial"/>
          <w:sz w:val="20"/>
          <w:szCs w:val="20"/>
        </w:rPr>
        <w:t xml:space="preserve"> im Sport</w:t>
      </w:r>
      <w:r w:rsidRPr="00F914FC">
        <w:rPr>
          <w:rFonts w:ascii="DIN-Regular" w:eastAsia="MS Mincho" w:hAnsi="DIN-Regular" w:cs="Arial"/>
          <w:sz w:val="20"/>
          <w:szCs w:val="20"/>
        </w:rPr>
        <w:t xml:space="preserve"> wird Panasonic Imaging-Technologie</w:t>
      </w:r>
      <w:r w:rsidR="00C21938">
        <w:rPr>
          <w:rFonts w:ascii="DIN-Regular" w:eastAsia="MS Mincho" w:hAnsi="DIN-Regular" w:cs="Arial"/>
          <w:sz w:val="20"/>
          <w:szCs w:val="20"/>
        </w:rPr>
        <w:t xml:space="preserve"> bereits</w:t>
      </w:r>
      <w:r w:rsidRPr="00F914FC">
        <w:rPr>
          <w:rFonts w:ascii="DIN-Regular" w:eastAsia="MS Mincho" w:hAnsi="DIN-Regular" w:cs="Arial"/>
          <w:sz w:val="20"/>
          <w:szCs w:val="20"/>
        </w:rPr>
        <w:t xml:space="preserve"> erfolgreich </w:t>
      </w:r>
      <w:r w:rsidR="00C21938">
        <w:rPr>
          <w:rFonts w:ascii="DIN-Regular" w:eastAsia="MS Mincho" w:hAnsi="DIN-Regular" w:cs="Arial"/>
          <w:sz w:val="20"/>
          <w:szCs w:val="20"/>
        </w:rPr>
        <w:t>ange</w:t>
      </w:r>
      <w:r w:rsidRPr="00F914FC">
        <w:rPr>
          <w:rFonts w:ascii="DIN-Regular" w:eastAsia="MS Mincho" w:hAnsi="DIN-Regular" w:cs="Arial"/>
          <w:sz w:val="20"/>
          <w:szCs w:val="20"/>
        </w:rPr>
        <w:t>wendet. Stadien wie beispielsweise das neue „</w:t>
      </w:r>
      <w:proofErr w:type="spellStart"/>
      <w:r w:rsidRPr="00F914FC">
        <w:rPr>
          <w:rFonts w:ascii="DIN-Regular" w:eastAsia="MS Mincho" w:hAnsi="DIN-Regular" w:cs="Arial"/>
          <w:sz w:val="20"/>
          <w:szCs w:val="20"/>
        </w:rPr>
        <w:t>SunTrust</w:t>
      </w:r>
      <w:proofErr w:type="spellEnd"/>
      <w:r w:rsidRPr="00F914FC">
        <w:rPr>
          <w:rFonts w:ascii="DIN-Regular" w:eastAsia="MS Mincho" w:hAnsi="DIN-Regular" w:cs="Arial"/>
          <w:sz w:val="20"/>
          <w:szCs w:val="20"/>
        </w:rPr>
        <w:t xml:space="preserve"> Park“ der Atlanta Braves in den USA mit Platz für über 40.000 Baseball-Fans werden von Panasonic nicht nur mit State-</w:t>
      </w:r>
      <w:proofErr w:type="spellStart"/>
      <w:r w:rsidRPr="00F914FC">
        <w:rPr>
          <w:rFonts w:ascii="DIN-Regular" w:eastAsia="MS Mincho" w:hAnsi="DIN-Regular" w:cs="Arial"/>
          <w:sz w:val="20"/>
          <w:szCs w:val="20"/>
        </w:rPr>
        <w:t>of</w:t>
      </w:r>
      <w:proofErr w:type="spellEnd"/>
      <w:r w:rsidRPr="00F914FC">
        <w:rPr>
          <w:rFonts w:ascii="DIN-Regular" w:eastAsia="MS Mincho" w:hAnsi="DIN-Regular" w:cs="Arial"/>
          <w:sz w:val="20"/>
          <w:szCs w:val="20"/>
        </w:rPr>
        <w:t>-</w:t>
      </w:r>
      <w:proofErr w:type="spellStart"/>
      <w:r w:rsidRPr="00F914FC">
        <w:rPr>
          <w:rFonts w:ascii="DIN-Regular" w:eastAsia="MS Mincho" w:hAnsi="DIN-Regular" w:cs="Arial"/>
          <w:sz w:val="20"/>
          <w:szCs w:val="20"/>
        </w:rPr>
        <w:t>the</w:t>
      </w:r>
      <w:proofErr w:type="spellEnd"/>
      <w:r w:rsidRPr="00F914FC">
        <w:rPr>
          <w:rFonts w:ascii="DIN-Regular" w:eastAsia="MS Mincho" w:hAnsi="DIN-Regular" w:cs="Arial"/>
          <w:sz w:val="20"/>
          <w:szCs w:val="20"/>
        </w:rPr>
        <w:t xml:space="preserve">-art-Videosystemen fürs Entertainment samt </w:t>
      </w:r>
      <w:proofErr w:type="spellStart"/>
      <w:r w:rsidRPr="00F914FC">
        <w:rPr>
          <w:rFonts w:ascii="DIN-Regular" w:eastAsia="MS Mincho" w:hAnsi="DIN-Regular" w:cs="Arial"/>
          <w:sz w:val="20"/>
          <w:szCs w:val="20"/>
        </w:rPr>
        <w:t>Gro</w:t>
      </w:r>
      <w:r w:rsidR="00B71DC3">
        <w:rPr>
          <w:rFonts w:ascii="DIN-Regular" w:eastAsia="MS Mincho" w:hAnsi="DIN-Regular" w:cs="Arial"/>
          <w:sz w:val="20"/>
          <w:szCs w:val="20"/>
        </w:rPr>
        <w:t>ss</w:t>
      </w:r>
      <w:r w:rsidRPr="00F914FC">
        <w:rPr>
          <w:rFonts w:ascii="DIN-Regular" w:eastAsia="MS Mincho" w:hAnsi="DIN-Regular" w:cs="Arial"/>
          <w:sz w:val="20"/>
          <w:szCs w:val="20"/>
        </w:rPr>
        <w:t>anzeigetafeln</w:t>
      </w:r>
      <w:proofErr w:type="spellEnd"/>
      <w:r w:rsidRPr="00F914FC">
        <w:rPr>
          <w:rFonts w:ascii="DIN-Regular" w:eastAsia="MS Mincho" w:hAnsi="DIN-Regular" w:cs="Arial"/>
          <w:sz w:val="20"/>
          <w:szCs w:val="20"/>
        </w:rPr>
        <w:t xml:space="preserve"> und Videowänden ausgestattet, sondern auch mit Sicherheitstechnologie. </w:t>
      </w:r>
    </w:p>
    <w:p w14:paraId="2B2013B5" w14:textId="77777777" w:rsidR="00F914FC" w:rsidRPr="00F914FC" w:rsidRDefault="00F914FC" w:rsidP="00C22B71">
      <w:pPr>
        <w:spacing w:before="0"/>
        <w:rPr>
          <w:rFonts w:ascii="DIN-Regular" w:eastAsia="MS Mincho" w:hAnsi="DIN-Regular" w:cs="Arial"/>
          <w:sz w:val="20"/>
          <w:szCs w:val="20"/>
        </w:rPr>
      </w:pPr>
    </w:p>
    <w:p w14:paraId="08A0C686" w14:textId="40B7418D"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Dazu gehören Netzwerkkameras, die über das Panasonic „Video </w:t>
      </w:r>
      <w:proofErr w:type="spellStart"/>
      <w:r w:rsidRPr="00F914FC">
        <w:rPr>
          <w:rFonts w:ascii="DIN-Regular" w:eastAsia="MS Mincho" w:hAnsi="DIN-Regular" w:cs="Arial"/>
          <w:sz w:val="20"/>
          <w:szCs w:val="20"/>
        </w:rPr>
        <w:t>Insights</w:t>
      </w:r>
      <w:proofErr w:type="spellEnd"/>
      <w:r w:rsidRPr="00F914FC">
        <w:rPr>
          <w:rFonts w:ascii="DIN-Regular" w:eastAsia="MS Mincho" w:hAnsi="DIN-Regular" w:cs="Arial"/>
          <w:sz w:val="20"/>
          <w:szCs w:val="20"/>
        </w:rPr>
        <w:t>“-Management-System gesteuert werden. „</w:t>
      </w:r>
      <w:r w:rsidR="00C21938">
        <w:rPr>
          <w:rFonts w:ascii="DIN-Regular" w:eastAsia="MS Mincho" w:hAnsi="DIN-Regular" w:cs="Arial"/>
          <w:sz w:val="20"/>
          <w:szCs w:val="20"/>
        </w:rPr>
        <w:t>Die</w:t>
      </w:r>
      <w:r w:rsidRPr="00F914FC">
        <w:rPr>
          <w:rFonts w:ascii="DIN-Regular" w:eastAsia="MS Mincho" w:hAnsi="DIN-Regular" w:cs="Arial"/>
          <w:sz w:val="20"/>
          <w:szCs w:val="20"/>
        </w:rPr>
        <w:t xml:space="preserve"> Kompetenz</w:t>
      </w:r>
      <w:r w:rsidR="00C21938">
        <w:rPr>
          <w:rFonts w:ascii="DIN-Regular" w:eastAsia="MS Mincho" w:hAnsi="DIN-Regular" w:cs="Arial"/>
          <w:sz w:val="20"/>
          <w:szCs w:val="20"/>
        </w:rPr>
        <w:t xml:space="preserve"> von Panasonic</w:t>
      </w:r>
      <w:r w:rsidRPr="00F914FC">
        <w:rPr>
          <w:rFonts w:ascii="DIN-Regular" w:eastAsia="MS Mincho" w:hAnsi="DIN-Regular" w:cs="Arial"/>
          <w:sz w:val="20"/>
          <w:szCs w:val="20"/>
        </w:rPr>
        <w:t xml:space="preserve"> macht unser Stadion nicht nur zum nachhaltigsten, unterhaltsamsten und technologisch fortschrittlichsten Baseballstadion, sondern auch zum sichersten“, erklärt der Vizepräsident </w:t>
      </w:r>
      <w:proofErr w:type="gramStart"/>
      <w:r w:rsidRPr="00F914FC">
        <w:rPr>
          <w:rFonts w:ascii="DIN-Regular" w:eastAsia="MS Mincho" w:hAnsi="DIN-Regular" w:cs="Arial"/>
          <w:sz w:val="20"/>
          <w:szCs w:val="20"/>
        </w:rPr>
        <w:t>der Atlanta</w:t>
      </w:r>
      <w:proofErr w:type="gramEnd"/>
      <w:r w:rsidRPr="00F914FC">
        <w:rPr>
          <w:rFonts w:ascii="DIN-Regular" w:eastAsia="MS Mincho" w:hAnsi="DIN-Regular" w:cs="Arial"/>
          <w:sz w:val="20"/>
          <w:szCs w:val="20"/>
        </w:rPr>
        <w:t xml:space="preserve"> Braves, Mike Plant.</w:t>
      </w:r>
    </w:p>
    <w:p w14:paraId="1AECA5E6" w14:textId="77777777" w:rsidR="00F914FC" w:rsidRPr="00F914FC" w:rsidRDefault="00F914FC" w:rsidP="00C22B71">
      <w:pPr>
        <w:spacing w:before="0"/>
        <w:rPr>
          <w:rFonts w:ascii="DIN-Regular" w:eastAsia="MS Mincho" w:hAnsi="DIN-Regular" w:cs="Arial"/>
          <w:sz w:val="20"/>
          <w:szCs w:val="20"/>
        </w:rPr>
      </w:pPr>
    </w:p>
    <w:p w14:paraId="03A52A45" w14:textId="35FD308A"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 xml:space="preserve">Eintrittskarten mit integrierter </w:t>
      </w:r>
      <w:proofErr w:type="spellStart"/>
      <w:r w:rsidRPr="00F914FC">
        <w:rPr>
          <w:rFonts w:ascii="DIN-Bold" w:eastAsia="MS Mincho" w:hAnsi="DIN-Bold" w:cs="Arial"/>
          <w:sz w:val="20"/>
          <w:szCs w:val="20"/>
          <w:lang w:eastAsia="ja-JP"/>
        </w:rPr>
        <w:t>Gesicht</w:t>
      </w:r>
      <w:r w:rsidR="00C21938">
        <w:rPr>
          <w:rFonts w:ascii="DIN-Bold" w:eastAsia="MS Mincho" w:hAnsi="DIN-Bold" w:cs="Arial"/>
          <w:sz w:val="20"/>
          <w:szCs w:val="20"/>
          <w:lang w:eastAsia="ja-JP"/>
        </w:rPr>
        <w:t>s</w:t>
      </w:r>
      <w:r w:rsidRPr="00F914FC">
        <w:rPr>
          <w:rFonts w:ascii="DIN-Bold" w:eastAsia="MS Mincho" w:hAnsi="DIN-Bold" w:cs="Arial"/>
          <w:sz w:val="20"/>
          <w:szCs w:val="20"/>
          <w:lang w:eastAsia="ja-JP"/>
        </w:rPr>
        <w:t>erkennungs</w:t>
      </w:r>
      <w:proofErr w:type="spellEnd"/>
    </w:p>
    <w:p w14:paraId="02640E63"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Für die Olympischen Spiele 2020 in Tokio arbeitet Panasonic an einem komplett vernetzten Überwachungssystem und einer Eintrittskarte mit integrierter Gesichtserkennung. Diese Innovationen sind bereits heute im Panasonic Showroom in der japanischen Hauptstadt zu sehen.</w:t>
      </w:r>
    </w:p>
    <w:p w14:paraId="53888E5B" w14:textId="77777777" w:rsidR="00F914FC" w:rsidRPr="00F914FC" w:rsidRDefault="00F914FC" w:rsidP="00C22B71">
      <w:pPr>
        <w:spacing w:before="0"/>
        <w:rPr>
          <w:rFonts w:ascii="DIN-Regular" w:eastAsia="MS Mincho" w:hAnsi="DIN-Regular" w:cs="Arial"/>
          <w:sz w:val="20"/>
          <w:szCs w:val="20"/>
        </w:rPr>
      </w:pPr>
    </w:p>
    <w:p w14:paraId="70ED20BF" w14:textId="4D3BFF04" w:rsid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t xml:space="preserve">Seit mehr als 25 Jahren ist Panasonic </w:t>
      </w:r>
      <w:r w:rsidR="00C21938">
        <w:rPr>
          <w:rFonts w:ascii="DIN-Regular" w:eastAsia="MS Mincho" w:hAnsi="DIN-Regular" w:cs="Arial"/>
          <w:sz w:val="20"/>
          <w:szCs w:val="20"/>
        </w:rPr>
        <w:t xml:space="preserve">bereits </w:t>
      </w:r>
      <w:r w:rsidRPr="00F914FC">
        <w:rPr>
          <w:rFonts w:ascii="DIN-Regular" w:eastAsia="MS Mincho" w:hAnsi="DIN-Regular" w:cs="Arial"/>
          <w:sz w:val="20"/>
          <w:szCs w:val="20"/>
        </w:rPr>
        <w:t>offizieller Olympia-Partner und unterstützt den Mega-Sport-Event mit technischem Support. In Rio 2016 sorgten wie auch bei den vorangegangenen Olympischen Spielen Panasonic Videosysteme für die Sicherheitsüberwachung.</w:t>
      </w:r>
      <w:r w:rsidRPr="00F914FC">
        <w:rPr>
          <w:rFonts w:ascii="DIN-Regular" w:eastAsia="MS Mincho" w:hAnsi="DIN-Regular" w:cs="Arial"/>
          <w:sz w:val="20"/>
          <w:szCs w:val="20"/>
        </w:rPr>
        <w:br/>
      </w:r>
    </w:p>
    <w:p w14:paraId="7E06AADF" w14:textId="4541A04D" w:rsidR="00F914FC" w:rsidRPr="00F914FC" w:rsidRDefault="00F914FC" w:rsidP="00C22B71">
      <w:pPr>
        <w:autoSpaceDE w:val="0"/>
        <w:autoSpaceDN w:val="0"/>
        <w:adjustRightInd w:val="0"/>
        <w:spacing w:before="0"/>
        <w:rPr>
          <w:rFonts w:ascii="DIN-Bold" w:eastAsia="MS Mincho" w:hAnsi="DIN-Bold" w:cs="Arial"/>
          <w:sz w:val="20"/>
          <w:szCs w:val="20"/>
          <w:lang w:eastAsia="ja-JP"/>
        </w:rPr>
      </w:pPr>
      <w:proofErr w:type="spellStart"/>
      <w:r w:rsidRPr="00F914FC">
        <w:rPr>
          <w:rFonts w:ascii="DIN-Bold" w:eastAsia="MS Mincho" w:hAnsi="DIN-Bold" w:cs="Arial"/>
          <w:sz w:val="20"/>
          <w:szCs w:val="20"/>
          <w:lang w:eastAsia="ja-JP"/>
        </w:rPr>
        <w:t>Gro</w:t>
      </w:r>
      <w:r w:rsidR="00B71DC3">
        <w:rPr>
          <w:rFonts w:ascii="DIN-Bold" w:eastAsia="MS Mincho" w:hAnsi="DIN-Bold" w:cs="Arial"/>
          <w:sz w:val="20"/>
          <w:szCs w:val="20"/>
          <w:lang w:eastAsia="ja-JP"/>
        </w:rPr>
        <w:t>ss</w:t>
      </w:r>
      <w:r w:rsidRPr="00F914FC">
        <w:rPr>
          <w:rFonts w:ascii="DIN-Bold" w:eastAsia="MS Mincho" w:hAnsi="DIN-Bold" w:cs="Arial"/>
          <w:sz w:val="20"/>
          <w:szCs w:val="20"/>
          <w:lang w:eastAsia="ja-JP"/>
        </w:rPr>
        <w:t>e</w:t>
      </w:r>
      <w:proofErr w:type="spellEnd"/>
      <w:r w:rsidRPr="00F914FC">
        <w:rPr>
          <w:rFonts w:ascii="DIN-Bold" w:eastAsia="MS Mincho" w:hAnsi="DIN-Bold" w:cs="Arial"/>
          <w:sz w:val="20"/>
          <w:szCs w:val="20"/>
          <w:lang w:eastAsia="ja-JP"/>
        </w:rPr>
        <w:t xml:space="preserve"> Bilder für Film und Fernsehen  </w:t>
      </w:r>
    </w:p>
    <w:p w14:paraId="112D245A" w14:textId="11BE04AC"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Darüber hinaus liefert Panasonic professionelles </w:t>
      </w:r>
      <w:proofErr w:type="spellStart"/>
      <w:r w:rsidRPr="00F914FC">
        <w:rPr>
          <w:rFonts w:ascii="DIN-Regular" w:eastAsia="MS Mincho" w:hAnsi="DIN-Regular" w:cs="Arial"/>
          <w:sz w:val="20"/>
          <w:szCs w:val="20"/>
        </w:rPr>
        <w:t>Broadcasting</w:t>
      </w:r>
      <w:proofErr w:type="spellEnd"/>
      <w:r w:rsidRPr="00F914FC">
        <w:rPr>
          <w:rFonts w:ascii="DIN-Regular" w:eastAsia="MS Mincho" w:hAnsi="DIN-Regular" w:cs="Arial"/>
          <w:sz w:val="20"/>
          <w:szCs w:val="20"/>
        </w:rPr>
        <w:t xml:space="preserve">-Equipment für die Film- und TV-Produktion sowie die weltweite Übertragung der Spiele. Olympia in Rio de Janeiro wurde damit zu einer bildgewaltigen 4K Experience – die Eröffnungs- und Abschlussfeier </w:t>
      </w:r>
      <w:r w:rsidR="00C21938">
        <w:rPr>
          <w:rFonts w:ascii="DIN-Regular" w:eastAsia="MS Mincho" w:hAnsi="DIN-Regular" w:cs="Arial"/>
          <w:sz w:val="20"/>
          <w:szCs w:val="20"/>
        </w:rPr>
        <w:t>zeichnete</w:t>
      </w:r>
      <w:r w:rsidRPr="00F914FC">
        <w:rPr>
          <w:rFonts w:ascii="DIN-Regular" w:eastAsia="MS Mincho" w:hAnsi="DIN-Regular" w:cs="Arial"/>
          <w:sz w:val="20"/>
          <w:szCs w:val="20"/>
        </w:rPr>
        <w:t xml:space="preserve"> Panasonic</w:t>
      </w:r>
      <w:r w:rsidR="00C21938">
        <w:rPr>
          <w:rFonts w:ascii="DIN-Regular" w:eastAsia="MS Mincho" w:hAnsi="DIN-Regular" w:cs="Arial"/>
          <w:sz w:val="20"/>
          <w:szCs w:val="20"/>
        </w:rPr>
        <w:t xml:space="preserve"> dabei</w:t>
      </w:r>
      <w:r w:rsidRPr="00F914FC">
        <w:rPr>
          <w:rFonts w:ascii="DIN-Regular" w:eastAsia="MS Mincho" w:hAnsi="DIN-Regular" w:cs="Arial"/>
          <w:sz w:val="20"/>
          <w:szCs w:val="20"/>
        </w:rPr>
        <w:t xml:space="preserve"> sogar schon mit 8K-Technologie auf.</w:t>
      </w:r>
    </w:p>
    <w:p w14:paraId="0BD84D17" w14:textId="77777777" w:rsidR="00F914FC" w:rsidRPr="00F914FC" w:rsidRDefault="00F914FC" w:rsidP="00C22B71">
      <w:pPr>
        <w:spacing w:before="0"/>
        <w:rPr>
          <w:rFonts w:ascii="DIN-Regular" w:eastAsia="MS Mincho" w:hAnsi="DIN-Regular" w:cs="Arial"/>
          <w:sz w:val="20"/>
          <w:szCs w:val="20"/>
        </w:rPr>
      </w:pPr>
    </w:p>
    <w:p w14:paraId="04122E45" w14:textId="0CE9447F"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Für die Sportberichterstattung </w:t>
      </w:r>
      <w:r w:rsidR="00C21938">
        <w:rPr>
          <w:rFonts w:ascii="DIN-Regular" w:eastAsia="MS Mincho" w:hAnsi="DIN-Regular" w:cs="Arial"/>
          <w:sz w:val="20"/>
          <w:szCs w:val="20"/>
        </w:rPr>
        <w:t>sowie für</w:t>
      </w:r>
      <w:r w:rsidRPr="00F914FC">
        <w:rPr>
          <w:rFonts w:ascii="DIN-Regular" w:eastAsia="MS Mincho" w:hAnsi="DIN-Regular" w:cs="Arial"/>
          <w:sz w:val="20"/>
          <w:szCs w:val="20"/>
        </w:rPr>
        <w:t xml:space="preserve"> professionelle Film- und Fernsehproduktionen hat Panasonic </w:t>
      </w:r>
      <w:r w:rsidR="00C21938">
        <w:rPr>
          <w:rFonts w:ascii="DIN-Regular" w:eastAsia="MS Mincho" w:hAnsi="DIN-Regular" w:cs="Arial"/>
          <w:sz w:val="20"/>
          <w:szCs w:val="20"/>
        </w:rPr>
        <w:t xml:space="preserve">zudem </w:t>
      </w:r>
      <w:r w:rsidRPr="00F914FC">
        <w:rPr>
          <w:rFonts w:ascii="DIN-Regular" w:eastAsia="MS Mincho" w:hAnsi="DIN-Regular" w:cs="Arial"/>
          <w:sz w:val="20"/>
          <w:szCs w:val="20"/>
        </w:rPr>
        <w:t>eine ganze Palette an Profi-Camcordern und Studiokameras entwickelt.</w:t>
      </w:r>
    </w:p>
    <w:p w14:paraId="4885C869" w14:textId="77777777" w:rsidR="00F914FC" w:rsidRPr="00F914FC" w:rsidRDefault="00F914FC" w:rsidP="00C22B71">
      <w:pPr>
        <w:spacing w:before="0"/>
        <w:rPr>
          <w:rFonts w:ascii="DIN-Regular" w:eastAsia="MS Mincho" w:hAnsi="DIN-Regular" w:cs="Arial"/>
          <w:sz w:val="20"/>
          <w:szCs w:val="20"/>
        </w:rPr>
      </w:pPr>
    </w:p>
    <w:p w14:paraId="7DF96A79" w14:textId="77777777" w:rsidR="0087784E" w:rsidRDefault="0087784E" w:rsidP="00C22B71">
      <w:pPr>
        <w:autoSpaceDE w:val="0"/>
        <w:autoSpaceDN w:val="0"/>
        <w:adjustRightInd w:val="0"/>
        <w:spacing w:before="0"/>
        <w:rPr>
          <w:rFonts w:ascii="DIN-Bold" w:eastAsia="MS Mincho" w:hAnsi="DIN-Bold" w:cs="Arial"/>
          <w:sz w:val="20"/>
          <w:szCs w:val="20"/>
          <w:lang w:eastAsia="ja-JP"/>
        </w:rPr>
      </w:pPr>
    </w:p>
    <w:p w14:paraId="6476A3C8" w14:textId="77777777" w:rsidR="0087784E" w:rsidRDefault="0087784E" w:rsidP="00C22B71">
      <w:pPr>
        <w:autoSpaceDE w:val="0"/>
        <w:autoSpaceDN w:val="0"/>
        <w:adjustRightInd w:val="0"/>
        <w:spacing w:before="0"/>
        <w:rPr>
          <w:rFonts w:ascii="DIN-Bold" w:eastAsia="MS Mincho" w:hAnsi="DIN-Bold" w:cs="Arial"/>
          <w:sz w:val="20"/>
          <w:szCs w:val="20"/>
          <w:lang w:eastAsia="ja-JP"/>
        </w:rPr>
      </w:pPr>
    </w:p>
    <w:p w14:paraId="4F663897" w14:textId="446B2D51"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Vi</w:t>
      </w:r>
      <w:r w:rsidR="00C21938">
        <w:rPr>
          <w:rFonts w:ascii="DIN-Bold" w:eastAsia="MS Mincho" w:hAnsi="DIN-Bold" w:cs="Arial"/>
          <w:sz w:val="20"/>
          <w:szCs w:val="20"/>
          <w:lang w:eastAsia="ja-JP"/>
        </w:rPr>
        <w:t>deotechnik verbessert Shoppinge</w:t>
      </w:r>
      <w:r w:rsidRPr="00F914FC">
        <w:rPr>
          <w:rFonts w:ascii="DIN-Bold" w:eastAsia="MS Mincho" w:hAnsi="DIN-Bold" w:cs="Arial"/>
          <w:sz w:val="20"/>
          <w:szCs w:val="20"/>
          <w:lang w:eastAsia="ja-JP"/>
        </w:rPr>
        <w:t>rlebnis</w:t>
      </w:r>
    </w:p>
    <w:p w14:paraId="50147B9B" w14:textId="01A8B67B"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Im Einzelhandel sorgen Kamera- und Videosysteme von Panasonic neben Sicherheitsüberwachung </w:t>
      </w:r>
      <w:r w:rsidR="00C21938">
        <w:rPr>
          <w:rFonts w:ascii="DIN-Regular" w:eastAsia="MS Mincho" w:hAnsi="DIN-Regular" w:cs="Arial"/>
          <w:sz w:val="20"/>
          <w:szCs w:val="20"/>
        </w:rPr>
        <w:t xml:space="preserve">auch </w:t>
      </w:r>
      <w:r w:rsidRPr="00F914FC">
        <w:rPr>
          <w:rFonts w:ascii="DIN-Regular" w:eastAsia="MS Mincho" w:hAnsi="DIN-Regular" w:cs="Arial"/>
          <w:sz w:val="20"/>
          <w:szCs w:val="20"/>
        </w:rPr>
        <w:t xml:space="preserve">für neue Möglichkeiten </w:t>
      </w:r>
      <w:r w:rsidR="00C21938">
        <w:rPr>
          <w:rFonts w:ascii="DIN-Regular" w:eastAsia="MS Mincho" w:hAnsi="DIN-Regular" w:cs="Arial"/>
          <w:sz w:val="20"/>
          <w:szCs w:val="20"/>
        </w:rPr>
        <w:t>bei de</w:t>
      </w:r>
      <w:r w:rsidRPr="00F914FC">
        <w:rPr>
          <w:rFonts w:ascii="DIN-Regular" w:eastAsia="MS Mincho" w:hAnsi="DIN-Regular" w:cs="Arial"/>
          <w:sz w:val="20"/>
          <w:szCs w:val="20"/>
        </w:rPr>
        <w:t xml:space="preserve">r Gestaltung des Einkaufserlebnisses. Anonymisierte Daten erlauben die Analyse von Besucherflüssen und die Entwicklung effizienter Shopping-Stores. </w:t>
      </w:r>
    </w:p>
    <w:p w14:paraId="3CD6C2EC" w14:textId="77777777" w:rsidR="00F914FC" w:rsidRPr="00F914FC" w:rsidRDefault="00F914FC" w:rsidP="00C22B71">
      <w:pPr>
        <w:spacing w:before="0"/>
        <w:rPr>
          <w:rFonts w:ascii="DIN-Regular" w:eastAsia="MS Mincho" w:hAnsi="DIN-Regular" w:cs="Arial"/>
          <w:sz w:val="20"/>
          <w:szCs w:val="20"/>
        </w:rPr>
      </w:pPr>
    </w:p>
    <w:p w14:paraId="1600BADE"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In den Verkaufsräumen können Einkaufszentren mit Hilfe von Videoanalyse-Systemen Kunden mit zusätzlichen Informationen versorgen und etwa über Digital </w:t>
      </w:r>
      <w:proofErr w:type="spellStart"/>
      <w:r w:rsidRPr="00F914FC">
        <w:rPr>
          <w:rFonts w:ascii="DIN-Regular" w:eastAsia="MS Mincho" w:hAnsi="DIN-Regular" w:cs="Arial"/>
          <w:sz w:val="20"/>
          <w:szCs w:val="20"/>
        </w:rPr>
        <w:t>Signage</w:t>
      </w:r>
      <w:proofErr w:type="spellEnd"/>
      <w:r w:rsidRPr="00F914FC">
        <w:rPr>
          <w:rFonts w:ascii="DIN-Regular" w:eastAsia="MS Mincho" w:hAnsi="DIN-Regular" w:cs="Arial"/>
          <w:sz w:val="20"/>
          <w:szCs w:val="20"/>
        </w:rPr>
        <w:t xml:space="preserve"> Displays auf Sonderangebote hinweisen. Weiterhin ermöglicht Face Recognition die zielgruppenspezifischere Präsentation von Produkten. </w:t>
      </w:r>
    </w:p>
    <w:p w14:paraId="350D960A" w14:textId="77777777" w:rsidR="00F914FC" w:rsidRPr="00F914FC" w:rsidRDefault="00F914FC" w:rsidP="00C22B71">
      <w:pPr>
        <w:spacing w:before="0"/>
        <w:rPr>
          <w:rFonts w:ascii="DIN-Regular" w:eastAsia="MS Mincho" w:hAnsi="DIN-Regular" w:cs="Arial"/>
          <w:sz w:val="20"/>
          <w:szCs w:val="20"/>
        </w:rPr>
      </w:pPr>
    </w:p>
    <w:p w14:paraId="6541CABB"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In der Fashion- oder Beauty-Branche können interaktive Spiegel mit smarter Videotechnik das Haut- oder Erscheinungsbild analysieren, individuelle Pflege- oder Styling-Tipps geben und zahlreiche Farb- und Frisur-Varianten durchspielen.</w:t>
      </w:r>
    </w:p>
    <w:p w14:paraId="280B649E" w14:textId="77777777" w:rsidR="00F914FC" w:rsidRPr="00F914FC" w:rsidRDefault="00F914FC" w:rsidP="00C22B71">
      <w:pPr>
        <w:spacing w:before="0"/>
        <w:rPr>
          <w:rFonts w:ascii="DIN-Regular" w:eastAsia="MS Mincho" w:hAnsi="DIN-Regular" w:cs="Arial"/>
          <w:sz w:val="20"/>
          <w:szCs w:val="20"/>
        </w:rPr>
      </w:pPr>
    </w:p>
    <w:p w14:paraId="581FBE77"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Head-</w:t>
      </w:r>
      <w:proofErr w:type="spellStart"/>
      <w:r w:rsidRPr="00F914FC">
        <w:rPr>
          <w:rFonts w:ascii="DIN-Bold" w:eastAsia="MS Mincho" w:hAnsi="DIN-Bold" w:cs="Arial"/>
          <w:sz w:val="20"/>
          <w:szCs w:val="20"/>
          <w:lang w:eastAsia="ja-JP"/>
        </w:rPr>
        <w:t>up</w:t>
      </w:r>
      <w:proofErr w:type="spellEnd"/>
      <w:r w:rsidRPr="00F914FC">
        <w:rPr>
          <w:rFonts w:ascii="DIN-Bold" w:eastAsia="MS Mincho" w:hAnsi="DIN-Bold" w:cs="Arial"/>
          <w:sz w:val="20"/>
          <w:szCs w:val="20"/>
          <w:lang w:eastAsia="ja-JP"/>
        </w:rPr>
        <w:t>-Display und intelligente Rückspiegel im Auto der Zukunft</w:t>
      </w:r>
    </w:p>
    <w:p w14:paraId="6597E2C0" w14:textId="47437E82"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Das Auto der Zukunft hat viel Kameratechnik von Panasonic an Bord. Beim </w:t>
      </w:r>
      <w:proofErr w:type="spellStart"/>
      <w:r w:rsidRPr="00F914FC">
        <w:rPr>
          <w:rFonts w:ascii="DIN-Regular" w:eastAsia="MS Mincho" w:hAnsi="DIN-Regular" w:cs="Arial"/>
          <w:sz w:val="20"/>
          <w:szCs w:val="20"/>
        </w:rPr>
        <w:t>eCockpit</w:t>
      </w:r>
      <w:proofErr w:type="spellEnd"/>
      <w:r w:rsidRPr="00F914FC">
        <w:rPr>
          <w:rFonts w:ascii="DIN-Regular" w:eastAsia="MS Mincho" w:hAnsi="DIN-Regular" w:cs="Arial"/>
          <w:sz w:val="20"/>
          <w:szCs w:val="20"/>
        </w:rPr>
        <w:t xml:space="preserve">-Konzept von Panasonic wird das klassische Armaturenbrett durch multifunktionale Displays und ein </w:t>
      </w:r>
      <w:proofErr w:type="spellStart"/>
      <w:r w:rsidRPr="00F914FC">
        <w:rPr>
          <w:rFonts w:ascii="DIN-Regular" w:eastAsia="MS Mincho" w:hAnsi="DIN-Regular" w:cs="Arial"/>
          <w:sz w:val="20"/>
          <w:szCs w:val="20"/>
        </w:rPr>
        <w:t>gro</w:t>
      </w:r>
      <w:r w:rsidR="00B71DC3">
        <w:rPr>
          <w:rFonts w:ascii="DIN-Regular" w:eastAsia="MS Mincho" w:hAnsi="DIN-Regular" w:cs="Arial"/>
          <w:sz w:val="20"/>
          <w:szCs w:val="20"/>
        </w:rPr>
        <w:t>ss</w:t>
      </w:r>
      <w:r w:rsidRPr="00F914FC">
        <w:rPr>
          <w:rFonts w:ascii="DIN-Regular" w:eastAsia="MS Mincho" w:hAnsi="DIN-Regular" w:cs="Arial"/>
          <w:sz w:val="20"/>
          <w:szCs w:val="20"/>
        </w:rPr>
        <w:t>flächiges</w:t>
      </w:r>
      <w:proofErr w:type="spellEnd"/>
      <w:r w:rsidRPr="00F914FC">
        <w:rPr>
          <w:rFonts w:ascii="DIN-Regular" w:eastAsia="MS Mincho" w:hAnsi="DIN-Regular" w:cs="Arial"/>
          <w:sz w:val="20"/>
          <w:szCs w:val="20"/>
        </w:rPr>
        <w:t xml:space="preserve"> duales Head-</w:t>
      </w:r>
      <w:proofErr w:type="spellStart"/>
      <w:r w:rsidRPr="00F914FC">
        <w:rPr>
          <w:rFonts w:ascii="DIN-Regular" w:eastAsia="MS Mincho" w:hAnsi="DIN-Regular" w:cs="Arial"/>
          <w:sz w:val="20"/>
          <w:szCs w:val="20"/>
        </w:rPr>
        <w:t>up</w:t>
      </w:r>
      <w:proofErr w:type="spellEnd"/>
      <w:r w:rsidRPr="00F914FC">
        <w:rPr>
          <w:rFonts w:ascii="DIN-Regular" w:eastAsia="MS Mincho" w:hAnsi="DIN-Regular" w:cs="Arial"/>
          <w:sz w:val="20"/>
          <w:szCs w:val="20"/>
        </w:rPr>
        <w:t>-Display ersetzt, das Darstellungen auf der Frontscheibe zulässt. Das Head-</w:t>
      </w:r>
      <w:proofErr w:type="spellStart"/>
      <w:r w:rsidRPr="00F914FC">
        <w:rPr>
          <w:rFonts w:ascii="DIN-Regular" w:eastAsia="MS Mincho" w:hAnsi="DIN-Regular" w:cs="Arial"/>
          <w:sz w:val="20"/>
          <w:szCs w:val="20"/>
        </w:rPr>
        <w:t>up</w:t>
      </w:r>
      <w:proofErr w:type="spellEnd"/>
      <w:r w:rsidRPr="00F914FC">
        <w:rPr>
          <w:rFonts w:ascii="DIN-Regular" w:eastAsia="MS Mincho" w:hAnsi="DIN-Regular" w:cs="Arial"/>
          <w:sz w:val="20"/>
          <w:szCs w:val="20"/>
        </w:rPr>
        <w:t>-Display besteht aus besonders kompakten Projektoren, Spiegeln sowie Objektiven.</w:t>
      </w:r>
    </w:p>
    <w:p w14:paraId="0EE2DDEF" w14:textId="77777777" w:rsidR="00F914FC" w:rsidRPr="00F914FC" w:rsidRDefault="00F914FC" w:rsidP="00C22B71">
      <w:pPr>
        <w:spacing w:before="0"/>
        <w:rPr>
          <w:rFonts w:ascii="DIN-Regular" w:eastAsia="MS Mincho" w:hAnsi="DIN-Regular" w:cs="Arial"/>
          <w:sz w:val="20"/>
          <w:szCs w:val="20"/>
        </w:rPr>
      </w:pPr>
    </w:p>
    <w:p w14:paraId="3068C8CE" w14:textId="5571C746"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Panasonic bringt hier seine Kompetenz aus </w:t>
      </w:r>
      <w:r w:rsidR="0089315E">
        <w:rPr>
          <w:rFonts w:ascii="DIN-Regular" w:eastAsia="MS Mincho" w:hAnsi="DIN-Regular" w:cs="Arial"/>
          <w:sz w:val="20"/>
          <w:szCs w:val="20"/>
        </w:rPr>
        <w:t>fast</w:t>
      </w:r>
      <w:r w:rsidRPr="00F914FC">
        <w:rPr>
          <w:rFonts w:ascii="DIN-Regular" w:eastAsia="MS Mincho" w:hAnsi="DIN-Regular" w:cs="Arial"/>
          <w:sz w:val="20"/>
          <w:szCs w:val="20"/>
        </w:rPr>
        <w:t xml:space="preserve"> 100 Jahren Consumer Electronics mit 30 Jahren Erfahrung im Automotive-Sektor zusammen und kombiniert ausgereifte Technologien aus dem Digitalkamera- und Display-Bereich.</w:t>
      </w:r>
    </w:p>
    <w:p w14:paraId="3EEC5C68" w14:textId="77777777" w:rsidR="00F914FC" w:rsidRPr="00F914FC" w:rsidRDefault="00F914FC" w:rsidP="00C22B71">
      <w:pPr>
        <w:spacing w:before="0"/>
        <w:rPr>
          <w:rFonts w:ascii="DIN-Regular" w:eastAsia="MS Mincho" w:hAnsi="DIN-Regular" w:cs="Arial"/>
          <w:sz w:val="20"/>
          <w:szCs w:val="20"/>
        </w:rPr>
      </w:pPr>
    </w:p>
    <w:p w14:paraId="0CA1C5E5" w14:textId="0C1A07BC"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Für maximalen Bedienkomfort ist im Panasonic </w:t>
      </w:r>
      <w:proofErr w:type="spellStart"/>
      <w:r w:rsidRPr="00F914FC">
        <w:rPr>
          <w:rFonts w:ascii="DIN-Regular" w:eastAsia="MS Mincho" w:hAnsi="DIN-Regular" w:cs="Arial"/>
          <w:sz w:val="20"/>
          <w:szCs w:val="20"/>
        </w:rPr>
        <w:t>eCockpit</w:t>
      </w:r>
      <w:proofErr w:type="spellEnd"/>
      <w:r w:rsidRPr="00F914FC">
        <w:rPr>
          <w:rFonts w:ascii="DIN-Regular" w:eastAsia="MS Mincho" w:hAnsi="DIN-Regular" w:cs="Arial"/>
          <w:sz w:val="20"/>
          <w:szCs w:val="20"/>
        </w:rPr>
        <w:t xml:space="preserve"> Gesten- und Sichtverbindungserkennung integriert, damit sich Musik oder andere Inhalte über die Displays bequem per Handbewegung steuern lassen. Diese Technologie kommt bei </w:t>
      </w:r>
      <w:r w:rsidR="00C21938">
        <w:rPr>
          <w:rFonts w:ascii="DIN-Regular" w:eastAsia="MS Mincho" w:hAnsi="DIN-Regular" w:cs="Arial"/>
          <w:sz w:val="20"/>
          <w:szCs w:val="20"/>
        </w:rPr>
        <w:t>etwa beim</w:t>
      </w:r>
      <w:r w:rsidRPr="00F914FC">
        <w:rPr>
          <w:rFonts w:ascii="DIN-Regular" w:eastAsia="MS Mincho" w:hAnsi="DIN-Regular" w:cs="Arial"/>
          <w:sz w:val="20"/>
          <w:szCs w:val="20"/>
        </w:rPr>
        <w:t xml:space="preserve"> intelligente</w:t>
      </w:r>
      <w:r w:rsidR="00C21938">
        <w:rPr>
          <w:rFonts w:ascii="DIN-Regular" w:eastAsia="MS Mincho" w:hAnsi="DIN-Regular" w:cs="Arial"/>
          <w:sz w:val="20"/>
          <w:szCs w:val="20"/>
        </w:rPr>
        <w:t>n</w:t>
      </w:r>
      <w:r w:rsidRPr="00F914FC">
        <w:rPr>
          <w:rFonts w:ascii="DIN-Regular" w:eastAsia="MS Mincho" w:hAnsi="DIN-Regular" w:cs="Arial"/>
          <w:sz w:val="20"/>
          <w:szCs w:val="20"/>
        </w:rPr>
        <w:t xml:space="preserve"> Rückspiegel</w:t>
      </w:r>
      <w:r w:rsidR="00C21938">
        <w:rPr>
          <w:rFonts w:ascii="DIN-Regular" w:eastAsia="MS Mincho" w:hAnsi="DIN-Regular" w:cs="Arial"/>
          <w:sz w:val="20"/>
          <w:szCs w:val="20"/>
        </w:rPr>
        <w:t xml:space="preserve"> von Panasonic</w:t>
      </w:r>
      <w:r w:rsidRPr="00F914FC">
        <w:rPr>
          <w:rFonts w:ascii="DIN-Regular" w:eastAsia="MS Mincho" w:hAnsi="DIN-Regular" w:cs="Arial"/>
          <w:sz w:val="20"/>
          <w:szCs w:val="20"/>
        </w:rPr>
        <w:t xml:space="preserve"> zur Anwendung, der wie der digitale </w:t>
      </w:r>
      <w:proofErr w:type="spellStart"/>
      <w:r w:rsidRPr="00F914FC">
        <w:rPr>
          <w:rFonts w:ascii="DIN-Regular" w:eastAsia="MS Mincho" w:hAnsi="DIN-Regular" w:cs="Arial"/>
          <w:sz w:val="20"/>
          <w:szCs w:val="20"/>
        </w:rPr>
        <w:t>Au</w:t>
      </w:r>
      <w:r w:rsidR="00B71DC3">
        <w:rPr>
          <w:rFonts w:ascii="DIN-Regular" w:eastAsia="MS Mincho" w:hAnsi="DIN-Regular" w:cs="Arial"/>
          <w:sz w:val="20"/>
          <w:szCs w:val="20"/>
        </w:rPr>
        <w:t>ss</w:t>
      </w:r>
      <w:r w:rsidRPr="00F914FC">
        <w:rPr>
          <w:rFonts w:ascii="DIN-Regular" w:eastAsia="MS Mincho" w:hAnsi="DIN-Regular" w:cs="Arial"/>
          <w:sz w:val="20"/>
          <w:szCs w:val="20"/>
        </w:rPr>
        <w:t>enspiegel</w:t>
      </w:r>
      <w:proofErr w:type="spellEnd"/>
      <w:r w:rsidRPr="00F914FC">
        <w:rPr>
          <w:rFonts w:ascii="DIN-Regular" w:eastAsia="MS Mincho" w:hAnsi="DIN-Regular" w:cs="Arial"/>
          <w:sz w:val="20"/>
          <w:szCs w:val="20"/>
        </w:rPr>
        <w:t xml:space="preserve"> von morgen Kamera und Display kombiniert.</w:t>
      </w:r>
    </w:p>
    <w:p w14:paraId="353199F0" w14:textId="77777777" w:rsidR="00F914FC" w:rsidRPr="00F914FC" w:rsidRDefault="00F914FC" w:rsidP="00C22B71">
      <w:pPr>
        <w:spacing w:before="0"/>
        <w:rPr>
          <w:rFonts w:ascii="DIN-Regular" w:eastAsia="MS Mincho" w:hAnsi="DIN-Regular" w:cs="Arial"/>
          <w:sz w:val="20"/>
          <w:szCs w:val="20"/>
        </w:rPr>
      </w:pPr>
    </w:p>
    <w:p w14:paraId="20F04890" w14:textId="77777777" w:rsidR="002069A0"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Videoanalyse</w:t>
      </w:r>
      <w:r w:rsidR="00C21938">
        <w:rPr>
          <w:rFonts w:ascii="DIN-Regular" w:eastAsia="MS Mincho" w:hAnsi="DIN-Regular" w:cs="Arial"/>
          <w:sz w:val="20"/>
          <w:szCs w:val="20"/>
        </w:rPr>
        <w:t>s</w:t>
      </w:r>
      <w:r w:rsidRPr="00F914FC">
        <w:rPr>
          <w:rFonts w:ascii="DIN-Regular" w:eastAsia="MS Mincho" w:hAnsi="DIN-Regular" w:cs="Arial"/>
          <w:sz w:val="20"/>
          <w:szCs w:val="20"/>
        </w:rPr>
        <w:t>ysteme von Panasonic sind für die Verkehrsanalyse und in Verbindung mit Sensortechnologie für das autonome Fahren elementar. In diesem Bereich kooperiert Panasonic mit verschiedenen internationalen Auto-Herstellern.</w:t>
      </w:r>
      <w:r w:rsidRPr="00F914FC">
        <w:rPr>
          <w:rFonts w:ascii="DIN-Regular" w:eastAsia="MS Mincho" w:hAnsi="DIN-Regular" w:cs="Arial"/>
          <w:sz w:val="20"/>
          <w:szCs w:val="20"/>
        </w:rPr>
        <w:br/>
      </w:r>
    </w:p>
    <w:p w14:paraId="08833857" w14:textId="77777777" w:rsidR="002069A0" w:rsidRDefault="002069A0" w:rsidP="00C22B71">
      <w:pPr>
        <w:spacing w:before="0"/>
        <w:rPr>
          <w:rFonts w:ascii="DIN-Regular" w:eastAsia="MS Mincho" w:hAnsi="DIN-Regular" w:cs="Arial"/>
          <w:sz w:val="20"/>
          <w:szCs w:val="20"/>
        </w:rPr>
      </w:pPr>
    </w:p>
    <w:p w14:paraId="39019B80" w14:textId="3D1C7A0E" w:rsidR="00F914FC" w:rsidRP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lastRenderedPageBreak/>
        <w:br/>
      </w:r>
      <w:r w:rsidRPr="00F914FC">
        <w:rPr>
          <w:rFonts w:ascii="DIN-Bold" w:eastAsia="MS Mincho" w:hAnsi="DIN-Bold" w:cs="Arial"/>
          <w:sz w:val="20"/>
          <w:szCs w:val="20"/>
          <w:lang w:eastAsia="ja-JP"/>
        </w:rPr>
        <w:t>Smart City Solutions</w:t>
      </w:r>
      <w:r w:rsidR="006A71F7">
        <w:rPr>
          <w:rFonts w:ascii="DIN-Bold" w:eastAsia="MS Mincho" w:hAnsi="DIN-Bold" w:cs="Arial"/>
          <w:sz w:val="20"/>
          <w:szCs w:val="20"/>
          <w:lang w:eastAsia="ja-JP"/>
        </w:rPr>
        <w:t>: Schlaue Verkehrsführung in den Stä</w:t>
      </w:r>
      <w:r w:rsidRPr="00F914FC">
        <w:rPr>
          <w:rFonts w:ascii="DIN-Bold" w:eastAsia="MS Mincho" w:hAnsi="DIN-Bold" w:cs="Arial"/>
          <w:sz w:val="20"/>
          <w:szCs w:val="20"/>
          <w:lang w:eastAsia="ja-JP"/>
        </w:rPr>
        <w:t>dt</w:t>
      </w:r>
      <w:r w:rsidR="006A71F7">
        <w:rPr>
          <w:rFonts w:ascii="DIN-Bold" w:eastAsia="MS Mincho" w:hAnsi="DIN-Bold" w:cs="Arial"/>
          <w:sz w:val="20"/>
          <w:szCs w:val="20"/>
          <w:lang w:eastAsia="ja-JP"/>
        </w:rPr>
        <w:t>en</w:t>
      </w:r>
      <w:r w:rsidRPr="00F914FC">
        <w:rPr>
          <w:rFonts w:ascii="DIN-Bold" w:eastAsia="MS Mincho" w:hAnsi="DIN-Bold" w:cs="Arial"/>
          <w:sz w:val="20"/>
          <w:szCs w:val="20"/>
          <w:lang w:eastAsia="ja-JP"/>
        </w:rPr>
        <w:t xml:space="preserve"> von morgen</w:t>
      </w:r>
    </w:p>
    <w:p w14:paraId="4A2BFDFB" w14:textId="79B6F7CE"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Ganze Städte können sich mit innovativen Technologien für die Zukunft fit machen und nach dem Vorbild der Panasonic Modell-Stadt </w:t>
      </w:r>
      <w:proofErr w:type="spellStart"/>
      <w:r w:rsidRPr="00F914FC">
        <w:rPr>
          <w:rFonts w:ascii="DIN-Regular" w:eastAsia="MS Mincho" w:hAnsi="DIN-Regular" w:cs="Arial"/>
          <w:sz w:val="20"/>
          <w:szCs w:val="20"/>
        </w:rPr>
        <w:t>Fujisawa</w:t>
      </w:r>
      <w:proofErr w:type="spellEnd"/>
      <w:r w:rsidRPr="00F914FC">
        <w:rPr>
          <w:rFonts w:ascii="DIN-Regular" w:eastAsia="MS Mincho" w:hAnsi="DIN-Regular" w:cs="Arial"/>
          <w:sz w:val="20"/>
          <w:szCs w:val="20"/>
        </w:rPr>
        <w:t xml:space="preserve"> </w:t>
      </w:r>
      <w:proofErr w:type="spellStart"/>
      <w:r w:rsidRPr="00F914FC">
        <w:rPr>
          <w:rFonts w:ascii="DIN-Regular" w:eastAsia="MS Mincho" w:hAnsi="DIN-Regular" w:cs="Arial"/>
          <w:sz w:val="20"/>
          <w:szCs w:val="20"/>
        </w:rPr>
        <w:t>Sustainable</w:t>
      </w:r>
      <w:proofErr w:type="spellEnd"/>
      <w:r w:rsidRPr="00F914FC">
        <w:rPr>
          <w:rFonts w:ascii="DIN-Regular" w:eastAsia="MS Mincho" w:hAnsi="DIN-Regular" w:cs="Arial"/>
          <w:sz w:val="20"/>
          <w:szCs w:val="20"/>
        </w:rPr>
        <w:t xml:space="preserve"> Smart Town zu Smart Cities werden. Beispielsweise können mit Kameras und Sensoren ausgerüstete LED-Leuchten da</w:t>
      </w:r>
      <w:r w:rsidR="006A71F7">
        <w:rPr>
          <w:rFonts w:ascii="DIN-Regular" w:eastAsia="MS Mincho" w:hAnsi="DIN-Regular" w:cs="Arial"/>
          <w:sz w:val="20"/>
          <w:szCs w:val="20"/>
        </w:rPr>
        <w:t>bei</w:t>
      </w:r>
      <w:r w:rsidRPr="00F914FC">
        <w:rPr>
          <w:rFonts w:ascii="DIN-Regular" w:eastAsia="MS Mincho" w:hAnsi="DIN-Regular" w:cs="Arial"/>
          <w:sz w:val="20"/>
          <w:szCs w:val="20"/>
        </w:rPr>
        <w:t xml:space="preserve"> </w:t>
      </w:r>
      <w:r w:rsidR="006A71F7">
        <w:rPr>
          <w:rFonts w:ascii="DIN-Regular" w:eastAsia="MS Mincho" w:hAnsi="DIN-Regular" w:cs="Arial"/>
          <w:sz w:val="20"/>
          <w:szCs w:val="20"/>
        </w:rPr>
        <w:t>helfen</w:t>
      </w:r>
      <w:r w:rsidRPr="00F914FC">
        <w:rPr>
          <w:rFonts w:ascii="DIN-Regular" w:eastAsia="MS Mincho" w:hAnsi="DIN-Regular" w:cs="Arial"/>
          <w:sz w:val="20"/>
          <w:szCs w:val="20"/>
        </w:rPr>
        <w:t xml:space="preserve">, Staus zu vermeiden oder die Sicherheit zu erhöhen. Über das vernetzte Auto-Cockpit oder digitale Anzeigetafeln ist es </w:t>
      </w:r>
      <w:r w:rsidR="006A71F7">
        <w:rPr>
          <w:rFonts w:ascii="DIN-Regular" w:eastAsia="MS Mincho" w:hAnsi="DIN-Regular" w:cs="Arial"/>
          <w:sz w:val="20"/>
          <w:szCs w:val="20"/>
        </w:rPr>
        <w:t xml:space="preserve">zudem auch </w:t>
      </w:r>
      <w:r w:rsidRPr="00F914FC">
        <w:rPr>
          <w:rFonts w:ascii="DIN-Regular" w:eastAsia="MS Mincho" w:hAnsi="DIN-Regular" w:cs="Arial"/>
          <w:sz w:val="20"/>
          <w:szCs w:val="20"/>
        </w:rPr>
        <w:t>möglich, Autofahrer zu freien Parkplätzen zu leiten.</w:t>
      </w:r>
    </w:p>
    <w:p w14:paraId="14BB5EC0" w14:textId="77777777" w:rsidR="00F914FC" w:rsidRPr="00F914FC" w:rsidRDefault="00F914FC" w:rsidP="00C22B71">
      <w:pPr>
        <w:spacing w:before="0"/>
        <w:rPr>
          <w:rFonts w:ascii="DIN-Regular" w:eastAsia="MS Mincho" w:hAnsi="DIN-Regular" w:cs="Arial"/>
          <w:sz w:val="20"/>
          <w:szCs w:val="20"/>
        </w:rPr>
      </w:pPr>
    </w:p>
    <w:p w14:paraId="732EBA0C"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4K Mikro-Kameratechnik für Medizin und Robotik</w:t>
      </w:r>
    </w:p>
    <w:p w14:paraId="55BB7845" w14:textId="6AA912B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Nicht zuletzt eröffnen sich</w:t>
      </w:r>
      <w:r w:rsidR="006A71F7">
        <w:rPr>
          <w:rFonts w:ascii="DIN-Regular" w:eastAsia="MS Mincho" w:hAnsi="DIN-Regular" w:cs="Arial"/>
          <w:sz w:val="20"/>
          <w:szCs w:val="20"/>
        </w:rPr>
        <w:t xml:space="preserve"> auch</w:t>
      </w:r>
      <w:r w:rsidRPr="00F914FC">
        <w:rPr>
          <w:rFonts w:ascii="DIN-Regular" w:eastAsia="MS Mincho" w:hAnsi="DIN-Regular" w:cs="Arial"/>
          <w:sz w:val="20"/>
          <w:szCs w:val="20"/>
        </w:rPr>
        <w:t xml:space="preserve"> in </w:t>
      </w:r>
      <w:r w:rsidR="006A71F7">
        <w:rPr>
          <w:rFonts w:ascii="DIN-Regular" w:eastAsia="MS Mincho" w:hAnsi="DIN-Regular" w:cs="Arial"/>
          <w:sz w:val="20"/>
          <w:szCs w:val="20"/>
        </w:rPr>
        <w:t xml:space="preserve">der </w:t>
      </w:r>
      <w:r w:rsidRPr="00F914FC">
        <w:rPr>
          <w:rFonts w:ascii="DIN-Regular" w:eastAsia="MS Mincho" w:hAnsi="DIN-Regular" w:cs="Arial"/>
          <w:sz w:val="20"/>
          <w:szCs w:val="20"/>
        </w:rPr>
        <w:t xml:space="preserve">Medizin </w:t>
      </w:r>
      <w:r w:rsidR="006A71F7">
        <w:rPr>
          <w:rFonts w:ascii="DIN-Regular" w:eastAsia="MS Mincho" w:hAnsi="DIN-Regular" w:cs="Arial"/>
          <w:sz w:val="20"/>
          <w:szCs w:val="20"/>
        </w:rPr>
        <w:t>und der</w:t>
      </w:r>
      <w:r w:rsidRPr="00F914FC">
        <w:rPr>
          <w:rFonts w:ascii="DIN-Regular" w:eastAsia="MS Mincho" w:hAnsi="DIN-Regular" w:cs="Arial"/>
          <w:sz w:val="20"/>
          <w:szCs w:val="20"/>
        </w:rPr>
        <w:t xml:space="preserve"> Robotik immer mehr Einsatzfelder für innovative Kameratechnologie</w:t>
      </w:r>
      <w:r w:rsidR="006A71F7">
        <w:rPr>
          <w:rFonts w:ascii="DIN-Regular" w:eastAsia="MS Mincho" w:hAnsi="DIN-Regular" w:cs="Arial"/>
          <w:sz w:val="20"/>
          <w:szCs w:val="20"/>
        </w:rPr>
        <w:t>n</w:t>
      </w:r>
      <w:r w:rsidRPr="00F914FC">
        <w:rPr>
          <w:rFonts w:ascii="DIN-Regular" w:eastAsia="MS Mincho" w:hAnsi="DIN-Regular" w:cs="Arial"/>
          <w:sz w:val="20"/>
          <w:szCs w:val="20"/>
        </w:rPr>
        <w:t xml:space="preserve">. </w:t>
      </w:r>
      <w:r w:rsidR="006A71F7">
        <w:rPr>
          <w:rFonts w:ascii="DIN-Regular" w:eastAsia="MS Mincho" w:hAnsi="DIN-Regular" w:cs="Arial"/>
          <w:sz w:val="20"/>
          <w:szCs w:val="20"/>
        </w:rPr>
        <w:t xml:space="preserve">So liefern Panasonic 4K </w:t>
      </w:r>
      <w:r w:rsidRPr="00F914FC">
        <w:rPr>
          <w:rFonts w:ascii="DIN-Regular" w:eastAsia="MS Mincho" w:hAnsi="DIN-Regular" w:cs="Arial"/>
          <w:sz w:val="20"/>
          <w:szCs w:val="20"/>
        </w:rPr>
        <w:t xml:space="preserve">Mikrokamera-Systeme mit dem derzeit kleinsten 4K Ultra-HD-Kamerakopf auf dem Markt detailreiche Bilder von mikroskopisch kleinen Gegenständen oder Bereichen. </w:t>
      </w:r>
    </w:p>
    <w:p w14:paraId="1401D054" w14:textId="77777777" w:rsidR="00F914FC" w:rsidRPr="00F914FC" w:rsidRDefault="00F914FC" w:rsidP="00C22B71">
      <w:pPr>
        <w:spacing w:before="0"/>
        <w:rPr>
          <w:rFonts w:ascii="DIN-Regular" w:eastAsia="MS Mincho" w:hAnsi="DIN-Regular" w:cs="Arial"/>
          <w:sz w:val="20"/>
          <w:szCs w:val="20"/>
        </w:rPr>
      </w:pPr>
    </w:p>
    <w:p w14:paraId="24A1D127"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Diese Spezialkameras können zum Beispiel in Verbindung mit medizinischen Verfahren, in Biowissenschaften oder der Industrieinspektion eingesetzt werden und etwa Chirurgen mit hochpräzisen Bildinformationen bei ihren Eingriffen unterstützen.</w:t>
      </w:r>
    </w:p>
    <w:p w14:paraId="1935F443" w14:textId="77777777" w:rsidR="00C22B71" w:rsidRDefault="00C22B71" w:rsidP="00F951D6">
      <w:pPr>
        <w:tabs>
          <w:tab w:val="left" w:pos="284"/>
        </w:tabs>
        <w:spacing w:before="0"/>
        <w:rPr>
          <w:rFonts w:ascii="DIN-Bold" w:hAnsi="DIN-Bold" w:cs="Arial"/>
          <w:color w:val="000000"/>
          <w:sz w:val="20"/>
        </w:rPr>
      </w:pPr>
    </w:p>
    <w:p w14:paraId="22232181" w14:textId="77777777" w:rsidR="00DF4462" w:rsidRDefault="00DF4462" w:rsidP="00F951D6">
      <w:pPr>
        <w:tabs>
          <w:tab w:val="left" w:pos="284"/>
        </w:tabs>
        <w:spacing w:before="0"/>
        <w:rPr>
          <w:rFonts w:ascii="DIN-Bold" w:hAnsi="DIN-Bold" w:cs="Arial"/>
          <w:color w:val="000000"/>
          <w:sz w:val="20"/>
        </w:rPr>
      </w:pPr>
    </w:p>
    <w:p w14:paraId="33AA45F5" w14:textId="77777777" w:rsidR="00DF4462" w:rsidRDefault="00DF4462" w:rsidP="00DF4462">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1" w:history="1">
        <w:r w:rsidRPr="003C4A61">
          <w:rPr>
            <w:rStyle w:val="Hyperlink"/>
            <w:rFonts w:ascii="DIN-Regular" w:hAnsi="DIN-Regular" w:cs="Arial"/>
            <w:sz w:val="20"/>
          </w:rPr>
          <w:t>https://www.youtube.com/playlist?list=PL38D7A3980A7AD3F8</w:t>
        </w:r>
      </w:hyperlink>
    </w:p>
    <w:p w14:paraId="14755814" w14:textId="77777777" w:rsidR="00DF4462" w:rsidRDefault="00DF4462" w:rsidP="00EB407D">
      <w:pPr>
        <w:spacing w:before="0"/>
        <w:rPr>
          <w:rFonts w:ascii="DIN-Bold" w:hAnsi="DIN-Bold" w:cs="Arial"/>
          <w:color w:val="000000"/>
          <w:sz w:val="20"/>
        </w:rPr>
      </w:pPr>
    </w:p>
    <w:p w14:paraId="43994AAE" w14:textId="77777777" w:rsidR="00740C68" w:rsidRPr="00DA2AEB" w:rsidRDefault="00DF4462" w:rsidP="002069A0">
      <w:pPr>
        <w:pStyle w:val="Copy"/>
        <w:spacing w:line="240" w:lineRule="auto"/>
        <w:rPr>
          <w:rFonts w:ascii="DIN-Regular" w:hAnsi="DIN-Regular" w:cs="Arial"/>
          <w:color w:val="000000"/>
          <w:sz w:val="20"/>
        </w:rPr>
      </w:pPr>
      <w:r>
        <w:rPr>
          <w:rFonts w:ascii="DIN-Bold" w:hAnsi="DIN-Bold" w:cs="Arial"/>
          <w:color w:val="000000"/>
          <w:sz w:val="20"/>
        </w:rPr>
        <w:br w:type="column"/>
      </w:r>
      <w:bookmarkStart w:id="0" w:name="_GoBack"/>
      <w:r w:rsidR="00740C68" w:rsidRPr="002069A0">
        <w:rPr>
          <w:rFonts w:ascii="DIN-Bold" w:hAnsi="DIN-Bold" w:cs="Arial"/>
          <w:color w:val="000000"/>
        </w:rPr>
        <w:lastRenderedPageBreak/>
        <w:t>Über Panasonic:</w:t>
      </w:r>
      <w:bookmarkEnd w:id="0"/>
    </w:p>
    <w:p w14:paraId="6AD2E06E" w14:textId="77777777" w:rsidR="00740C68" w:rsidRPr="00A44D4E" w:rsidRDefault="00740C68" w:rsidP="00740C68">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2"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3" w:history="1">
        <w:r w:rsidRPr="008360AD">
          <w:rPr>
            <w:rStyle w:val="Hyperlink"/>
            <w:rFonts w:ascii="DIN-Regular" w:hAnsi="DIN-Regular" w:cs="Arial"/>
            <w:szCs w:val="19"/>
          </w:rPr>
          <w:t>www.experience.panasonic.de/</w:t>
        </w:r>
      </w:hyperlink>
      <w:r w:rsidRPr="008360AD">
        <w:rPr>
          <w:rFonts w:ascii="DIN-Regular" w:hAnsi="DIN-Regular"/>
          <w:szCs w:val="19"/>
        </w:rPr>
        <w:t>.</w:t>
      </w:r>
    </w:p>
    <w:p w14:paraId="36F8D964" w14:textId="77777777" w:rsidR="00740C68" w:rsidRDefault="00740C68" w:rsidP="00740C68">
      <w:pPr>
        <w:pStyle w:val="Copy"/>
        <w:spacing w:line="240" w:lineRule="auto"/>
        <w:ind w:right="13"/>
        <w:rPr>
          <w:rFonts w:ascii="DIN-Regular" w:hAnsi="DIN-Regular"/>
        </w:rPr>
      </w:pPr>
    </w:p>
    <w:p w14:paraId="03B8ADB8" w14:textId="77777777" w:rsidR="00740C68" w:rsidRPr="002069A0" w:rsidRDefault="00740C68" w:rsidP="002069A0">
      <w:pPr>
        <w:pStyle w:val="Copy"/>
        <w:spacing w:line="240" w:lineRule="auto"/>
        <w:rPr>
          <w:rFonts w:ascii="DIN-Bold" w:hAnsi="DIN-Bold" w:cs="Arial"/>
          <w:color w:val="000000"/>
        </w:rPr>
      </w:pPr>
      <w:r w:rsidRPr="002069A0">
        <w:rPr>
          <w:rFonts w:ascii="DIN-Bold" w:hAnsi="DIN-Bold" w:cs="Arial"/>
          <w:color w:val="000000"/>
        </w:rPr>
        <w:t>Weitere Informationen:</w:t>
      </w:r>
    </w:p>
    <w:p w14:paraId="5EED1DE5" w14:textId="77777777" w:rsidR="00740C68" w:rsidRPr="00245D95" w:rsidRDefault="00740C68" w:rsidP="00740C68">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49A0C0EB" w14:textId="77777777" w:rsidR="00740C68" w:rsidRPr="00245D95" w:rsidRDefault="00740C68" w:rsidP="00740C68">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3715D256" w14:textId="77777777" w:rsidR="00740C68" w:rsidRPr="00245D95" w:rsidRDefault="00740C68" w:rsidP="00740C68">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5B32F459" w14:textId="77777777" w:rsidR="00740C68" w:rsidRPr="00245D95" w:rsidRDefault="00740C68" w:rsidP="00740C68">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4CD4E2A2" w14:textId="77777777" w:rsidR="00740C68" w:rsidRPr="007A22BA" w:rsidRDefault="00740C68" w:rsidP="00740C68">
      <w:pPr>
        <w:tabs>
          <w:tab w:val="left" w:pos="284"/>
        </w:tabs>
        <w:rPr>
          <w:rFonts w:ascii="DIN-Bold" w:hAnsi="DIN-Bold" w:cs="Arial"/>
          <w:color w:val="000000"/>
          <w:sz w:val="20"/>
          <w:lang w:val="de-CH"/>
        </w:rPr>
      </w:pPr>
    </w:p>
    <w:p w14:paraId="1E0734B3" w14:textId="77777777" w:rsidR="00740C68" w:rsidRDefault="00740C68" w:rsidP="00740C68">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157D7452" w14:textId="77777777" w:rsidR="00740C68" w:rsidRPr="00245D95" w:rsidRDefault="00740C68" w:rsidP="00740C68">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08E43799" w14:textId="77777777" w:rsidR="00740C68" w:rsidRPr="00F57B8C" w:rsidRDefault="00740C68" w:rsidP="00740C68">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4"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363598D6" w14:textId="77777777" w:rsidR="00740C68" w:rsidRPr="007A22BA" w:rsidRDefault="00740C68" w:rsidP="00740C68">
      <w:pPr>
        <w:rPr>
          <w:rFonts w:ascii="DIN-Regular" w:hAnsi="DIN-Regular"/>
        </w:rPr>
      </w:pPr>
    </w:p>
    <w:p w14:paraId="413522AF" w14:textId="77777777" w:rsidR="00740C68" w:rsidRPr="0095214D" w:rsidRDefault="00740C68" w:rsidP="00740C68">
      <w:pPr>
        <w:rPr>
          <w:rFonts w:ascii="DIN-Regular" w:hAnsi="DIN-Regular"/>
          <w:sz w:val="20"/>
        </w:rPr>
      </w:pPr>
      <w:r w:rsidRPr="00F74C6F">
        <w:rPr>
          <w:rFonts w:ascii="DIN-Regular" w:hAnsi="DIN-Regular"/>
          <w:sz w:val="20"/>
        </w:rPr>
        <w:t>Bei Veröffentlichung oder redaktioneller Erwähnung freuen wir uns über die Zusendung eines Belegexemplars!</w:t>
      </w:r>
    </w:p>
    <w:p w14:paraId="36DEE5DD" w14:textId="53241735" w:rsidR="00740C68" w:rsidRPr="00215481" w:rsidRDefault="00740C68" w:rsidP="00740C68">
      <w:pPr>
        <w:spacing w:before="0"/>
        <w:rPr>
          <w:rFonts w:ascii="DIN-Regular" w:hAnsi="DIN-Regular"/>
          <w:sz w:val="20"/>
          <w:szCs w:val="20"/>
        </w:rPr>
      </w:pPr>
    </w:p>
    <w:p w14:paraId="216ECFFB" w14:textId="306A695D" w:rsidR="00496C7C" w:rsidRPr="006A71F7" w:rsidRDefault="00690DEA" w:rsidP="006A71F7">
      <w:pPr>
        <w:pStyle w:val="StandardWeb"/>
        <w:spacing w:before="0" w:beforeAutospacing="0" w:after="0" w:afterAutospacing="0"/>
        <w:rPr>
          <w:rFonts w:ascii="DIN-Regular" w:hAnsi="DIN-Regular"/>
          <w:sz w:val="20"/>
          <w:szCs w:val="20"/>
        </w:rPr>
      </w:pPr>
      <w:r w:rsidRPr="00215481">
        <w:rPr>
          <w:rFonts w:ascii="DIN-Regular" w:hAnsi="DIN-Regular"/>
          <w:sz w:val="20"/>
          <w:szCs w:val="20"/>
        </w:rPr>
        <w:t xml:space="preserve"> </w:t>
      </w:r>
    </w:p>
    <w:sectPr w:rsidR="00496C7C" w:rsidRPr="006A71F7" w:rsidSect="00496C7C">
      <w:headerReference w:type="default" r:id="rId15"/>
      <w:footerReference w:type="default" r:id="rId16"/>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C21938" w:rsidRDefault="00C21938">
      <w:r>
        <w:separator/>
      </w:r>
    </w:p>
  </w:endnote>
  <w:endnote w:type="continuationSeparator" w:id="0">
    <w:p w14:paraId="6BA92CB6" w14:textId="77777777" w:rsidR="00C21938" w:rsidRDefault="00C2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20008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Next Regular">
    <w:altName w:val="Corbel"/>
    <w:charset w:val="00"/>
    <w:family w:val="auto"/>
    <w:pitch w:val="variable"/>
    <w:sig w:usb0="00000001" w:usb1="5000204A" w:usb2="00000000" w:usb3="00000000" w:csb0="0000009B"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E0A6" w14:textId="381E5222" w:rsidR="00B71DC3" w:rsidRDefault="00B71DC3" w:rsidP="00B71DC3">
    <w:pPr>
      <w:ind w:left="1440" w:right="-3033" w:firstLine="720"/>
      <w:contextualSpacing/>
      <w:rPr>
        <w:rFonts w:ascii="DIN-Regular" w:hAnsi="DIN-Regular"/>
        <w:sz w:val="17"/>
      </w:rPr>
    </w:pPr>
  </w:p>
  <w:p w14:paraId="5E9E4D5D" w14:textId="0703F918" w:rsidR="00B71DC3" w:rsidRPr="00AC454F" w:rsidRDefault="00B71DC3" w:rsidP="00B71DC3">
    <w:pPr>
      <w:ind w:left="2160" w:right="-3033"/>
      <w:rPr>
        <w:rFonts w:ascii="DIN-Regular" w:hAnsi="DIN-Regular"/>
        <w:sz w:val="17"/>
        <w:lang w:val="de-CH"/>
      </w:rPr>
    </w:pPr>
    <w:r>
      <w:rPr>
        <w:rFonts w:ascii="DIN-Regular" w:hAnsi="DIN-Regular"/>
        <w:sz w:val="17"/>
        <w:lang w:val="de-CH"/>
      </w:rPr>
      <w:t>P</w:t>
    </w:r>
    <w:r w:rsidRPr="00AC454F">
      <w:rPr>
        <w:rFonts w:ascii="DIN-Regular" w:hAnsi="DIN-Regular"/>
        <w:sz w:val="17"/>
        <w:lang w:val="de-CH"/>
      </w:rPr>
      <w:t>anasonic Schweiz – eine Niederlassung der Panasonic Marketing Europe GmbH</w:t>
    </w:r>
  </w:p>
  <w:p w14:paraId="7A0AC0E6" w14:textId="77777777" w:rsidR="00B71DC3" w:rsidRDefault="00B71DC3" w:rsidP="00B71DC3">
    <w:pPr>
      <w:ind w:left="2880" w:right="-3033" w:firstLine="720"/>
      <w:rPr>
        <w:rFonts w:ascii="DIN-Regular" w:hAnsi="DIN-Regular"/>
        <w:sz w:val="17"/>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rPr>
      <w:t>)</w:t>
    </w:r>
  </w:p>
  <w:p w14:paraId="51614C72" w14:textId="04D7E9EA" w:rsidR="00C21938" w:rsidRDefault="0030372E" w:rsidP="00B71DC3">
    <w:pPr>
      <w:ind w:left="2880" w:right="-3033" w:firstLine="720"/>
      <w:rPr>
        <w:rFonts w:ascii="DIN-Regular" w:hAnsi="DIN-Regular"/>
        <w:sz w:val="17"/>
      </w:rPr>
    </w:pPr>
    <w:hyperlink r:id="rId1" w:history="1">
      <w:r w:rsidR="00B71DC3" w:rsidRPr="00374ACF">
        <w:rPr>
          <w:rStyle w:val="Hyperlink"/>
          <w:rFonts w:ascii="DIN-Regular" w:hAnsi="DIN-Regular"/>
          <w:sz w:val="17"/>
        </w:rPr>
        <w:t>panasonic.ch@eu.panasonic.com</w:t>
      </w:r>
    </w:hyperlink>
    <w:r w:rsidR="00C21938">
      <w:rPr>
        <w:noProof/>
        <w:lang w:val="de-CH" w:eastAsia="de-CH"/>
      </w:rPr>
      <w:drawing>
        <wp:anchor distT="0" distB="0" distL="114300" distR="114300" simplePos="0" relativeHeight="251657216" behindDoc="1" locked="0" layoutInCell="1" allowOverlap="1" wp14:anchorId="6152E104" wp14:editId="438F453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E9898" w14:textId="77777777" w:rsidR="00C21938" w:rsidRDefault="00C21938" w:rsidP="00496C7C">
    <w:pPr>
      <w:spacing w:line="200" w:lineRule="exact"/>
      <w:ind w:left="2880" w:right="85" w:hanging="753"/>
      <w:jc w:val="center"/>
      <w:rPr>
        <w:sz w:val="17"/>
      </w:rPr>
    </w:pPr>
  </w:p>
  <w:p w14:paraId="56F0B744" w14:textId="77777777" w:rsidR="00C21938" w:rsidRPr="00215481" w:rsidRDefault="00C21938"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30372E">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30372E">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C21938" w:rsidRDefault="00C21938">
      <w:r>
        <w:separator/>
      </w:r>
    </w:p>
  </w:footnote>
  <w:footnote w:type="continuationSeparator" w:id="0">
    <w:p w14:paraId="11A7C9B0" w14:textId="77777777" w:rsidR="00C21938" w:rsidRDefault="00C2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C21938" w:rsidRPr="0060218C" w:rsidRDefault="00C21938" w:rsidP="00496C7C">
    <w:pPr>
      <w:pStyle w:val="Kopfzeile"/>
    </w:pPr>
    <w:r>
      <w:rPr>
        <w:noProof/>
        <w:lang w:val="de-CH" w:eastAsia="de-CH"/>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22B"/>
    <w:rsid w:val="0007330E"/>
    <w:rsid w:val="00073901"/>
    <w:rsid w:val="00081DA7"/>
    <w:rsid w:val="000826B8"/>
    <w:rsid w:val="000858B2"/>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3C18"/>
    <w:rsid w:val="000D59D6"/>
    <w:rsid w:val="000D5A61"/>
    <w:rsid w:val="000D6669"/>
    <w:rsid w:val="000E3F18"/>
    <w:rsid w:val="000E7CEC"/>
    <w:rsid w:val="000F4FC0"/>
    <w:rsid w:val="0010304D"/>
    <w:rsid w:val="001045D1"/>
    <w:rsid w:val="00107A4E"/>
    <w:rsid w:val="00107EEE"/>
    <w:rsid w:val="00110611"/>
    <w:rsid w:val="00113873"/>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42F"/>
    <w:rsid w:val="001938AC"/>
    <w:rsid w:val="001963BA"/>
    <w:rsid w:val="00197A70"/>
    <w:rsid w:val="001A0BC2"/>
    <w:rsid w:val="001B4FCB"/>
    <w:rsid w:val="001B51D7"/>
    <w:rsid w:val="001B5784"/>
    <w:rsid w:val="001C3ECA"/>
    <w:rsid w:val="001C400C"/>
    <w:rsid w:val="001D7362"/>
    <w:rsid w:val="001D7F12"/>
    <w:rsid w:val="001E65EB"/>
    <w:rsid w:val="001E7AD9"/>
    <w:rsid w:val="001F0976"/>
    <w:rsid w:val="00200612"/>
    <w:rsid w:val="00204E6F"/>
    <w:rsid w:val="002069A0"/>
    <w:rsid w:val="00211E9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0372E"/>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5A3B"/>
    <w:rsid w:val="00407B60"/>
    <w:rsid w:val="00410562"/>
    <w:rsid w:val="00411E6D"/>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2D83"/>
    <w:rsid w:val="00524C4B"/>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1F7"/>
    <w:rsid w:val="006A7D9D"/>
    <w:rsid w:val="006B03DB"/>
    <w:rsid w:val="006B366F"/>
    <w:rsid w:val="006B427B"/>
    <w:rsid w:val="006B4872"/>
    <w:rsid w:val="006B5502"/>
    <w:rsid w:val="006B75EC"/>
    <w:rsid w:val="006B7B27"/>
    <w:rsid w:val="006C078B"/>
    <w:rsid w:val="006D1DD9"/>
    <w:rsid w:val="006D53A1"/>
    <w:rsid w:val="006F7825"/>
    <w:rsid w:val="00704B6D"/>
    <w:rsid w:val="0071079B"/>
    <w:rsid w:val="00720E91"/>
    <w:rsid w:val="00721261"/>
    <w:rsid w:val="00732CF9"/>
    <w:rsid w:val="00737E42"/>
    <w:rsid w:val="00740C68"/>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A1FCC"/>
    <w:rsid w:val="007B2934"/>
    <w:rsid w:val="007B5B4C"/>
    <w:rsid w:val="007C2598"/>
    <w:rsid w:val="007C73A8"/>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396B"/>
    <w:rsid w:val="0085704D"/>
    <w:rsid w:val="0085770A"/>
    <w:rsid w:val="00862706"/>
    <w:rsid w:val="00870E6C"/>
    <w:rsid w:val="00871211"/>
    <w:rsid w:val="008740DB"/>
    <w:rsid w:val="00875B08"/>
    <w:rsid w:val="0087784E"/>
    <w:rsid w:val="00882FBE"/>
    <w:rsid w:val="00883D4A"/>
    <w:rsid w:val="00887B41"/>
    <w:rsid w:val="00892877"/>
    <w:rsid w:val="0089315E"/>
    <w:rsid w:val="008A5F61"/>
    <w:rsid w:val="008A6286"/>
    <w:rsid w:val="008A6784"/>
    <w:rsid w:val="008A7E1B"/>
    <w:rsid w:val="008B6079"/>
    <w:rsid w:val="008B72F0"/>
    <w:rsid w:val="008B7B14"/>
    <w:rsid w:val="008B7D3F"/>
    <w:rsid w:val="008C2413"/>
    <w:rsid w:val="008D3073"/>
    <w:rsid w:val="008D7F4D"/>
    <w:rsid w:val="008E293A"/>
    <w:rsid w:val="008F0395"/>
    <w:rsid w:val="00900BC8"/>
    <w:rsid w:val="00906D4E"/>
    <w:rsid w:val="00907A48"/>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2C1A"/>
    <w:rsid w:val="00A2568E"/>
    <w:rsid w:val="00A40F86"/>
    <w:rsid w:val="00A411D8"/>
    <w:rsid w:val="00A54673"/>
    <w:rsid w:val="00A6008D"/>
    <w:rsid w:val="00A6751E"/>
    <w:rsid w:val="00A67BCB"/>
    <w:rsid w:val="00A71F71"/>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74E2"/>
    <w:rsid w:val="00B00919"/>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1DC3"/>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1938"/>
    <w:rsid w:val="00C22B71"/>
    <w:rsid w:val="00C260F3"/>
    <w:rsid w:val="00C27BE0"/>
    <w:rsid w:val="00C36A16"/>
    <w:rsid w:val="00C43984"/>
    <w:rsid w:val="00C54BA4"/>
    <w:rsid w:val="00C63C5C"/>
    <w:rsid w:val="00C65246"/>
    <w:rsid w:val="00C75645"/>
    <w:rsid w:val="00C81159"/>
    <w:rsid w:val="00C900A0"/>
    <w:rsid w:val="00C9315E"/>
    <w:rsid w:val="00C964A4"/>
    <w:rsid w:val="00CB1C27"/>
    <w:rsid w:val="00CB5048"/>
    <w:rsid w:val="00CB6EB7"/>
    <w:rsid w:val="00CC44F6"/>
    <w:rsid w:val="00CC5D33"/>
    <w:rsid w:val="00CD5636"/>
    <w:rsid w:val="00CE1695"/>
    <w:rsid w:val="00CE4457"/>
    <w:rsid w:val="00CE619C"/>
    <w:rsid w:val="00CF3150"/>
    <w:rsid w:val="00CF51B3"/>
    <w:rsid w:val="00D01F6F"/>
    <w:rsid w:val="00D03B52"/>
    <w:rsid w:val="00D11008"/>
    <w:rsid w:val="00D1376C"/>
    <w:rsid w:val="00D17BC1"/>
    <w:rsid w:val="00D25415"/>
    <w:rsid w:val="00D2789B"/>
    <w:rsid w:val="00D354D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B4ECA"/>
    <w:rsid w:val="00DC6A87"/>
    <w:rsid w:val="00DD3E4E"/>
    <w:rsid w:val="00DD5232"/>
    <w:rsid w:val="00DD7737"/>
    <w:rsid w:val="00DE3B19"/>
    <w:rsid w:val="00DE511F"/>
    <w:rsid w:val="00DE61CB"/>
    <w:rsid w:val="00DE68E0"/>
    <w:rsid w:val="00DF170D"/>
    <w:rsid w:val="00DF2A48"/>
    <w:rsid w:val="00DF3E6F"/>
    <w:rsid w:val="00DF4462"/>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7411B"/>
    <w:rsid w:val="00E87114"/>
    <w:rsid w:val="00E900BA"/>
    <w:rsid w:val="00E90C58"/>
    <w:rsid w:val="00E96452"/>
    <w:rsid w:val="00E97797"/>
    <w:rsid w:val="00EA1DBD"/>
    <w:rsid w:val="00EA31AC"/>
    <w:rsid w:val="00EA5A25"/>
    <w:rsid w:val="00EB407D"/>
    <w:rsid w:val="00EB7CEE"/>
    <w:rsid w:val="00EC5DAF"/>
    <w:rsid w:val="00ED558E"/>
    <w:rsid w:val="00EE38B8"/>
    <w:rsid w:val="00EF2801"/>
    <w:rsid w:val="00F015EB"/>
    <w:rsid w:val="00F0712F"/>
    <w:rsid w:val="00F11E54"/>
    <w:rsid w:val="00F12AB9"/>
    <w:rsid w:val="00F137EF"/>
    <w:rsid w:val="00F16DBF"/>
    <w:rsid w:val="00F2238C"/>
    <w:rsid w:val="00F36EFF"/>
    <w:rsid w:val="00F37434"/>
    <w:rsid w:val="00F37870"/>
    <w:rsid w:val="00F523A0"/>
    <w:rsid w:val="00F52999"/>
    <w:rsid w:val="00F5657A"/>
    <w:rsid w:val="00F57880"/>
    <w:rsid w:val="00F733BA"/>
    <w:rsid w:val="00F90655"/>
    <w:rsid w:val="00F91115"/>
    <w:rsid w:val="00F914FC"/>
    <w:rsid w:val="00F91C25"/>
    <w:rsid w:val="00F951D6"/>
    <w:rsid w:val="00F96193"/>
    <w:rsid w:val="00F9623B"/>
    <w:rsid w:val="00FA0479"/>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38D7A3980A7AD3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8312-A09E-4C7E-A802-933C28AA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1557</Words>
  <Characters>9811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11346</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18</cp:revision>
  <cp:lastPrinted>2016-09-15T11:50:00Z</cp:lastPrinted>
  <dcterms:created xsi:type="dcterms:W3CDTF">2016-09-07T14:43:00Z</dcterms:created>
  <dcterms:modified xsi:type="dcterms:W3CDTF">2016-09-15T11:50:00Z</dcterms:modified>
</cp:coreProperties>
</file>