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9F713C" w14:textId="425F4C11" w:rsidR="00C606C6" w:rsidRPr="00A75CA8" w:rsidRDefault="00C606C6">
      <w:pPr>
        <w:pStyle w:val="Kopfzeile"/>
        <w:tabs>
          <w:tab w:val="clear" w:pos="4153"/>
          <w:tab w:val="clear" w:pos="8306"/>
        </w:tabs>
        <w:rPr>
          <w:rFonts w:ascii="DIN-Bold" w:hAnsi="DIN-Bold" w:cs="Arial"/>
          <w:sz w:val="20"/>
          <w:lang w:val="de-DE"/>
        </w:rPr>
      </w:pPr>
    </w:p>
    <w:p w14:paraId="05C7CE63" w14:textId="6D31958E" w:rsidR="008460A2" w:rsidRPr="00C22C4C" w:rsidRDefault="005E4B62" w:rsidP="00B059FB">
      <w:pPr>
        <w:framePr w:w="7747" w:h="295" w:hSpace="142" w:wrap="around" w:vAnchor="page" w:hAnchor="page" w:x="908" w:y="4991" w:anchorLock="1"/>
        <w:rPr>
          <w:rFonts w:ascii="DIN-Medium" w:hAnsi="DIN-Medium"/>
          <w:sz w:val="31"/>
          <w:lang w:val="de-DE"/>
        </w:rPr>
      </w:pPr>
      <w:r w:rsidRPr="00C22C4C">
        <w:rPr>
          <w:rFonts w:ascii="DIN-Medium" w:hAnsi="DIN-Medium"/>
          <w:sz w:val="31"/>
          <w:lang w:val="de-DE"/>
        </w:rPr>
        <w:t xml:space="preserve">Harmonie trifft Hightech: </w:t>
      </w:r>
      <w:r w:rsidR="0071042B" w:rsidRPr="00C22C4C">
        <w:rPr>
          <w:rFonts w:ascii="DIN-Medium" w:hAnsi="DIN-Medium"/>
          <w:sz w:val="31"/>
          <w:lang w:val="de-DE"/>
        </w:rPr>
        <w:t xml:space="preserve">der </w:t>
      </w:r>
      <w:r w:rsidRPr="00C22C4C">
        <w:rPr>
          <w:rFonts w:ascii="DIN-Medium" w:hAnsi="DIN-Medium"/>
          <w:sz w:val="31"/>
          <w:lang w:val="de-DE"/>
        </w:rPr>
        <w:t>Panasonic DXW804</w:t>
      </w:r>
    </w:p>
    <w:p w14:paraId="4C326EE9" w14:textId="0B384787" w:rsidR="005E4B62" w:rsidRPr="005E4B62" w:rsidRDefault="005E4B62" w:rsidP="00B059FB">
      <w:pPr>
        <w:framePr w:w="7747" w:h="295" w:hSpace="142" w:wrap="around" w:vAnchor="page" w:hAnchor="page" w:x="908" w:y="4991" w:anchorLock="1"/>
        <w:rPr>
          <w:rFonts w:ascii="DIN-Black" w:hAnsi="DIN-Black"/>
          <w:sz w:val="25"/>
          <w:lang w:val="de-DE"/>
        </w:rPr>
      </w:pPr>
      <w:r w:rsidRPr="005E4B62">
        <w:rPr>
          <w:rFonts w:ascii="DIN-Black" w:hAnsi="DIN-Black"/>
          <w:sz w:val="25"/>
          <w:lang w:val="de-DE"/>
        </w:rPr>
        <w:t xml:space="preserve">Stilikone mit technologischen Highlights: 4K Ultra HD, HDR, Cinema Display, Quattro Tuner mit </w:t>
      </w:r>
      <w:proofErr w:type="spellStart"/>
      <w:r w:rsidRPr="005E4B62">
        <w:rPr>
          <w:rFonts w:ascii="DIN-Black" w:hAnsi="DIN-Black"/>
          <w:sz w:val="25"/>
          <w:lang w:val="de-DE"/>
        </w:rPr>
        <w:t>Twin</w:t>
      </w:r>
      <w:proofErr w:type="spellEnd"/>
      <w:r w:rsidRPr="005E4B62">
        <w:rPr>
          <w:rFonts w:ascii="DIN-Black" w:hAnsi="DIN-Black"/>
          <w:sz w:val="25"/>
          <w:lang w:val="de-DE"/>
        </w:rPr>
        <w:t xml:space="preserve">-Konzept und separate </w:t>
      </w:r>
      <w:proofErr w:type="spellStart"/>
      <w:r w:rsidRPr="005E4B62">
        <w:rPr>
          <w:rFonts w:ascii="DIN-Black" w:hAnsi="DIN-Black"/>
          <w:sz w:val="25"/>
          <w:lang w:val="de-DE"/>
        </w:rPr>
        <w:t>Soundbar</w:t>
      </w:r>
      <w:proofErr w:type="spellEnd"/>
    </w:p>
    <w:p w14:paraId="6083FE8F" w14:textId="75794DF4"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5E4B62">
        <w:rPr>
          <w:rFonts w:ascii="DIN-Black" w:hAnsi="DIN-Black"/>
          <w:color w:val="808080"/>
          <w:sz w:val="22"/>
          <w:lang w:val="de-DE"/>
        </w:rPr>
        <w:t>Februar</w:t>
      </w:r>
      <w:r>
        <w:rPr>
          <w:rFonts w:ascii="DIN-Black" w:hAnsi="DIN-Black"/>
          <w:color w:val="808080"/>
          <w:sz w:val="22"/>
          <w:lang w:val="de-DE"/>
        </w:rPr>
        <w:t xml:space="preserve"> 201</w:t>
      </w:r>
      <w:r w:rsidR="005E4B62">
        <w:rPr>
          <w:rFonts w:ascii="DIN-Black" w:hAnsi="DIN-Black"/>
          <w:color w:val="808080"/>
          <w:sz w:val="22"/>
          <w:lang w:val="de-DE"/>
        </w:rPr>
        <w:t>6</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E78B4B2" w14:textId="77777777" w:rsidR="000A4552" w:rsidRPr="00D91153"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Im Überblick:</w:t>
      </w:r>
    </w:p>
    <w:p w14:paraId="07B8DE4B" w14:textId="2DC00C7E" w:rsidR="000A4552" w:rsidRPr="009A3C6A" w:rsidRDefault="005E4B62" w:rsidP="000A4552">
      <w:pPr>
        <w:framePr w:w="2155" w:h="7655" w:hSpace="142" w:wrap="around" w:vAnchor="page" w:hAnchor="page" w:x="8904" w:y="4865" w:anchorLock="1"/>
        <w:rPr>
          <w:rFonts w:ascii="DIN-Black" w:hAnsi="DIN-Black"/>
          <w:b/>
          <w:color w:val="808080"/>
          <w:sz w:val="20"/>
          <w:lang w:val="de-DE"/>
        </w:rPr>
      </w:pPr>
      <w:r>
        <w:rPr>
          <w:rFonts w:ascii="DIN-Black" w:hAnsi="DIN-Black"/>
          <w:b/>
          <w:color w:val="808080"/>
          <w:sz w:val="20"/>
          <w:lang w:val="de-DE"/>
        </w:rPr>
        <w:t>Panasonic DXW804-Serie</w:t>
      </w:r>
    </w:p>
    <w:p w14:paraId="5A349D9D" w14:textId="77777777" w:rsidR="000A4552" w:rsidRPr="00D91153" w:rsidRDefault="000A4552" w:rsidP="000A4552">
      <w:pPr>
        <w:framePr w:w="2155" w:h="7655" w:hSpace="142" w:wrap="around" w:vAnchor="page" w:hAnchor="page" w:x="8904" w:y="4865" w:anchorLock="1"/>
        <w:rPr>
          <w:rFonts w:ascii="DIN-Medium" w:hAnsi="DIN-Medium"/>
          <w:sz w:val="14"/>
          <w:szCs w:val="14"/>
          <w:lang w:val="de-DE"/>
        </w:rPr>
      </w:pPr>
    </w:p>
    <w:p w14:paraId="7C7F2479" w14:textId="77777777" w:rsidR="000A4552" w:rsidRDefault="000A4552" w:rsidP="000A4552">
      <w:pPr>
        <w:framePr w:w="2155" w:h="7655" w:hSpace="142" w:wrap="around" w:vAnchor="page" w:hAnchor="page" w:x="8904" w:y="4865" w:anchorLock="1"/>
        <w:rPr>
          <w:rFonts w:ascii="DIN-Medium" w:hAnsi="DIN-Medium"/>
          <w:sz w:val="14"/>
          <w:szCs w:val="14"/>
          <w:lang w:val="de-DE"/>
        </w:rPr>
      </w:pPr>
    </w:p>
    <w:p w14:paraId="34A73017" w14:textId="77777777" w:rsidR="000A4552" w:rsidRPr="00D91153" w:rsidRDefault="000A4552" w:rsidP="000A4552">
      <w:pPr>
        <w:framePr w:w="2155" w:h="7655" w:hSpace="142" w:wrap="around" w:vAnchor="page" w:hAnchor="page" w:x="8904" w:y="4865" w:anchorLock="1"/>
        <w:rPr>
          <w:rFonts w:ascii="DIN-Medium" w:hAnsi="DIN-Medium"/>
          <w:color w:val="FF0000"/>
          <w:sz w:val="14"/>
          <w:szCs w:val="14"/>
          <w:lang w:val="de-DE"/>
        </w:rPr>
      </w:pPr>
    </w:p>
    <w:p w14:paraId="51C9A4C4"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r w:rsidRPr="00C22C4C">
        <w:rPr>
          <w:rFonts w:ascii="DIN-Medium" w:hAnsi="DIN-Medium"/>
          <w:sz w:val="14"/>
          <w:szCs w:val="14"/>
          <w:lang w:val="de-CH"/>
        </w:rPr>
        <w:t>4K Pro UHD 3D LED mit 2.000 Hz (</w:t>
      </w:r>
      <w:proofErr w:type="spellStart"/>
      <w:r w:rsidRPr="00C22C4C">
        <w:rPr>
          <w:rFonts w:ascii="DIN-Medium" w:hAnsi="DIN-Medium"/>
          <w:sz w:val="14"/>
          <w:szCs w:val="14"/>
          <w:lang w:val="de-CH"/>
        </w:rPr>
        <w:t>bmr</w:t>
      </w:r>
      <w:proofErr w:type="spellEnd"/>
      <w:r w:rsidRPr="00C22C4C">
        <w:rPr>
          <w:rFonts w:ascii="DIN-Medium" w:hAnsi="DIN-Medium"/>
          <w:sz w:val="14"/>
          <w:szCs w:val="14"/>
          <w:lang w:val="de-CH"/>
        </w:rPr>
        <w:t>): Heimkino-Faszination mit atemberaubender Bildqualität in 2D und 3D (aktiv)</w:t>
      </w:r>
    </w:p>
    <w:p w14:paraId="3FC2DE0D"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p>
    <w:p w14:paraId="31CD7350"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r w:rsidRPr="00C22C4C">
        <w:rPr>
          <w:rFonts w:ascii="DIN-Medium" w:hAnsi="DIN-Medium"/>
          <w:sz w:val="14"/>
          <w:szCs w:val="14"/>
          <w:lang w:val="de-CH"/>
        </w:rPr>
        <w:t>Studio Master HCX-Prozessor: Hervorragende Bildverarbeitung liefert eine Bildqualität wie vom Regisseur vorgesehen</w:t>
      </w:r>
    </w:p>
    <w:p w14:paraId="31CD8EB1"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p>
    <w:p w14:paraId="35E7F2D8"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r w:rsidRPr="00C22C4C">
        <w:rPr>
          <w:rFonts w:ascii="DIN-Medium" w:hAnsi="DIN-Medium"/>
          <w:sz w:val="14"/>
          <w:szCs w:val="14"/>
          <w:lang w:val="de-CH"/>
        </w:rPr>
        <w:t>Super Bright Panel / HDR: Herausragende Helligkeit für ein beeindruckendes Seherlebnis</w:t>
      </w:r>
    </w:p>
    <w:p w14:paraId="1E5C1A71"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p>
    <w:p w14:paraId="4E6F2FF3"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r w:rsidRPr="00C22C4C">
        <w:rPr>
          <w:rFonts w:ascii="DIN-Medium" w:hAnsi="DIN-Medium"/>
          <w:sz w:val="14"/>
          <w:szCs w:val="14"/>
          <w:lang w:val="de-CH"/>
        </w:rPr>
        <w:t>Freestyle Design: Form trifft Funktion mit meisterlichem Design, das sich harmonisch in die Wohnumgebung integriert</w:t>
      </w:r>
    </w:p>
    <w:p w14:paraId="1A8F6162"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p>
    <w:p w14:paraId="0997B9DB"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r w:rsidRPr="00C22C4C">
        <w:rPr>
          <w:rFonts w:ascii="DIN-Medium" w:hAnsi="DIN-Medium"/>
          <w:sz w:val="14"/>
          <w:szCs w:val="14"/>
          <w:lang w:val="de-CH"/>
        </w:rPr>
        <w:t xml:space="preserve">Quattro-Tuner mit </w:t>
      </w:r>
      <w:proofErr w:type="spellStart"/>
      <w:r w:rsidRPr="00C22C4C">
        <w:rPr>
          <w:rFonts w:ascii="DIN-Medium" w:hAnsi="DIN-Medium"/>
          <w:sz w:val="14"/>
          <w:szCs w:val="14"/>
          <w:lang w:val="de-CH"/>
        </w:rPr>
        <w:t>Twin</w:t>
      </w:r>
      <w:proofErr w:type="spellEnd"/>
      <w:r w:rsidRPr="00C22C4C">
        <w:rPr>
          <w:rFonts w:ascii="DIN-Medium" w:hAnsi="DIN-Medium"/>
          <w:sz w:val="14"/>
          <w:szCs w:val="14"/>
          <w:lang w:val="de-CH"/>
        </w:rPr>
        <w:t>-Konzept: TV-Empfang über Kabel, Satellit und Antenne, 2 CI Plus-Slots und USB-Recording, TV&gt;IP Server &amp; Client</w:t>
      </w:r>
    </w:p>
    <w:p w14:paraId="1CC1C474"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p>
    <w:p w14:paraId="509A4AF7"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r w:rsidRPr="00C22C4C">
        <w:rPr>
          <w:rFonts w:ascii="DIN-Medium" w:hAnsi="DIN-Medium"/>
          <w:sz w:val="14"/>
          <w:szCs w:val="14"/>
          <w:lang w:val="de-CH"/>
        </w:rPr>
        <w:t xml:space="preserve">TV Anywhere: TV-Aufzeichnungen und Live-Übertragungen unterwegs auf </w:t>
      </w:r>
      <w:proofErr w:type="spellStart"/>
      <w:r w:rsidRPr="00C22C4C">
        <w:rPr>
          <w:rFonts w:ascii="DIN-Medium" w:hAnsi="DIN-Medium"/>
          <w:sz w:val="14"/>
          <w:szCs w:val="14"/>
          <w:lang w:val="de-CH"/>
        </w:rPr>
        <w:t>Tablet</w:t>
      </w:r>
      <w:proofErr w:type="spellEnd"/>
      <w:r w:rsidRPr="00C22C4C">
        <w:rPr>
          <w:rFonts w:ascii="DIN-Medium" w:hAnsi="DIN-Medium"/>
          <w:sz w:val="14"/>
          <w:szCs w:val="14"/>
          <w:lang w:val="de-CH"/>
        </w:rPr>
        <w:t xml:space="preserve"> oder Smartphone schauen, Fernprogrammierung</w:t>
      </w:r>
    </w:p>
    <w:p w14:paraId="4A3AC1BE" w14:textId="77777777" w:rsidR="005E4B62" w:rsidRPr="00C22C4C" w:rsidRDefault="005E4B62" w:rsidP="005E4B62">
      <w:pPr>
        <w:framePr w:w="2155" w:h="7655" w:hSpace="142" w:wrap="around" w:vAnchor="page" w:hAnchor="page" w:x="8904" w:y="4865" w:anchorLock="1"/>
        <w:rPr>
          <w:rFonts w:ascii="DIN-Medium" w:hAnsi="DIN-Medium"/>
          <w:sz w:val="14"/>
          <w:szCs w:val="14"/>
          <w:lang w:val="de-CH"/>
        </w:rPr>
      </w:pPr>
    </w:p>
    <w:p w14:paraId="4BF81F55" w14:textId="77777777" w:rsidR="005E4B62" w:rsidRPr="005E4B62" w:rsidRDefault="005E4B62" w:rsidP="005E4B62">
      <w:pPr>
        <w:framePr w:w="2155" w:h="7655" w:hSpace="142" w:wrap="around" w:vAnchor="page" w:hAnchor="page" w:x="8904" w:y="4865" w:anchorLock="1"/>
        <w:rPr>
          <w:rFonts w:ascii="DIN-Medium" w:hAnsi="DIN-Medium"/>
          <w:sz w:val="14"/>
          <w:szCs w:val="14"/>
          <w:lang w:val="de-DE"/>
        </w:rPr>
      </w:pPr>
      <w:r w:rsidRPr="00C22C4C">
        <w:rPr>
          <w:rFonts w:ascii="DIN-Medium" w:hAnsi="DIN-Medium"/>
          <w:sz w:val="14"/>
          <w:szCs w:val="14"/>
          <w:lang w:val="de-CH"/>
        </w:rPr>
        <w:t>Integriertes WLAN: Kabelloser Zugriff auf Heimnetzwerk, Firefox Web-Browser, Internet-Apps und Video-on-Demand-Dienste</w:t>
      </w:r>
      <w:r w:rsidRPr="005E4B62">
        <w:rPr>
          <w:rFonts w:ascii="DIN-Medium" w:hAnsi="DIN-Medium"/>
          <w:sz w:val="14"/>
          <w:szCs w:val="14"/>
          <w:lang w:val="de-DE"/>
        </w:rPr>
        <w:t xml:space="preserve"> </w:t>
      </w:r>
    </w:p>
    <w:p w14:paraId="35401B75" w14:textId="77777777" w:rsidR="005E4B62" w:rsidRPr="005E4B62" w:rsidRDefault="005E4B62" w:rsidP="005E4B62">
      <w:pPr>
        <w:framePr w:w="2155" w:h="7655" w:hSpace="142" w:wrap="around" w:vAnchor="page" w:hAnchor="page" w:x="8904" w:y="4865" w:anchorLock="1"/>
        <w:rPr>
          <w:rFonts w:ascii="DIN-Medium" w:hAnsi="DIN-Medium"/>
          <w:sz w:val="14"/>
          <w:szCs w:val="14"/>
          <w:lang w:val="de-DE"/>
        </w:rPr>
      </w:pPr>
    </w:p>
    <w:p w14:paraId="776A21FB" w14:textId="77777777" w:rsidR="005E4B62" w:rsidRPr="005E4B62" w:rsidRDefault="005E4B62" w:rsidP="005E4B62">
      <w:pPr>
        <w:framePr w:w="2155" w:h="7655" w:hSpace="142" w:wrap="around" w:vAnchor="page" w:hAnchor="page" w:x="8904" w:y="4865" w:anchorLock="1"/>
        <w:rPr>
          <w:rFonts w:ascii="DIN-Medium" w:hAnsi="DIN-Medium"/>
          <w:sz w:val="14"/>
          <w:szCs w:val="14"/>
          <w:lang w:val="de-DE"/>
        </w:rPr>
      </w:pPr>
    </w:p>
    <w:p w14:paraId="3DA68927" w14:textId="77777777" w:rsidR="005E4B62" w:rsidRPr="005E4B62" w:rsidRDefault="005E4B62" w:rsidP="005E4B62">
      <w:pPr>
        <w:framePr w:w="2155" w:h="7655" w:hSpace="142" w:wrap="around" w:vAnchor="page" w:hAnchor="page" w:x="8904" w:y="4865" w:anchorLock="1"/>
        <w:rPr>
          <w:rFonts w:ascii="DIN-Medium" w:hAnsi="DIN-Medium"/>
          <w:sz w:val="14"/>
          <w:szCs w:val="14"/>
          <w:lang w:val="de-DE"/>
        </w:rPr>
      </w:pPr>
    </w:p>
    <w:p w14:paraId="38E87775" w14:textId="77777777" w:rsidR="005E4B62" w:rsidRPr="005E4B62" w:rsidRDefault="005E4B62" w:rsidP="005E4B62">
      <w:pPr>
        <w:framePr w:w="2155" w:h="7655" w:hSpace="142" w:wrap="around" w:vAnchor="page" w:hAnchor="page" w:x="8904" w:y="4865" w:anchorLock="1"/>
        <w:rPr>
          <w:rFonts w:ascii="DIN-Medium" w:hAnsi="DIN-Medium"/>
          <w:sz w:val="14"/>
          <w:szCs w:val="14"/>
          <w:lang w:val="de-DE"/>
        </w:rPr>
      </w:pPr>
    </w:p>
    <w:p w14:paraId="493B989F" w14:textId="77777777" w:rsidR="005E4B62" w:rsidRPr="005E4B62" w:rsidRDefault="005E4B62" w:rsidP="005E4B62">
      <w:pPr>
        <w:framePr w:w="2155" w:h="7655" w:hSpace="142" w:wrap="around" w:vAnchor="page" w:hAnchor="page" w:x="8904" w:y="4865" w:anchorLock="1"/>
        <w:rPr>
          <w:rFonts w:ascii="DIN-Medium" w:hAnsi="DIN-Medium"/>
          <w:sz w:val="14"/>
          <w:szCs w:val="14"/>
          <w:lang w:val="de-DE"/>
        </w:rPr>
      </w:pPr>
    </w:p>
    <w:p w14:paraId="5220FFDB" w14:textId="77777777" w:rsidR="005E4B62" w:rsidRPr="005E4B62" w:rsidRDefault="005E4B62" w:rsidP="005E4B62">
      <w:pPr>
        <w:framePr w:w="2155" w:h="7655" w:hSpace="142" w:wrap="around" w:vAnchor="page" w:hAnchor="page" w:x="8904" w:y="4865" w:anchorLock="1"/>
        <w:rPr>
          <w:rFonts w:ascii="DIN-Medium" w:hAnsi="DIN-Medium"/>
          <w:sz w:val="14"/>
          <w:szCs w:val="14"/>
          <w:lang w:val="de-DE"/>
        </w:rPr>
      </w:pPr>
    </w:p>
    <w:p w14:paraId="1E64789E" w14:textId="77777777" w:rsidR="00C22C4C" w:rsidRDefault="00C22C4C" w:rsidP="00C22C4C">
      <w:pPr>
        <w:framePr w:w="2155" w:h="7655" w:hSpace="142" w:wrap="around" w:vAnchor="page" w:hAnchor="page" w:x="8904" w:y="4865" w:anchorLock="1"/>
        <w:spacing w:line="180" w:lineRule="exact"/>
        <w:ind w:right="-78"/>
        <w:rPr>
          <w:rFonts w:ascii="DIN-Medium" w:hAnsi="DIN-Medium"/>
          <w:sz w:val="14"/>
          <w:szCs w:val="14"/>
          <w:lang w:val="de-DE"/>
        </w:rPr>
      </w:pPr>
      <w:r w:rsidRPr="00111936">
        <w:rPr>
          <w:rFonts w:ascii="DIN-Medium" w:hAnsi="DIN-Medium"/>
          <w:sz w:val="14"/>
          <w:szCs w:val="14"/>
          <w:lang w:val="de-DE"/>
        </w:rPr>
        <w:t xml:space="preserve">Diesen Pressetext und Pressefotos (downloadfähig mit 300 dpi) finden Sie </w:t>
      </w:r>
      <w:r>
        <w:rPr>
          <w:rFonts w:ascii="DIN-Medium" w:hAnsi="DIN-Medium"/>
          <w:sz w:val="14"/>
          <w:szCs w:val="14"/>
          <w:lang w:val="de-DE"/>
        </w:rPr>
        <w:t xml:space="preserve">in Kürze </w:t>
      </w:r>
      <w:r w:rsidRPr="00111936">
        <w:rPr>
          <w:rFonts w:ascii="DIN-Medium" w:hAnsi="DIN-Medium"/>
          <w:sz w:val="14"/>
          <w:szCs w:val="14"/>
          <w:lang w:val="de-DE"/>
        </w:rPr>
        <w:t>unter</w:t>
      </w:r>
    </w:p>
    <w:p w14:paraId="0F74058A" w14:textId="77777777" w:rsidR="00C22C4C" w:rsidRDefault="00C16017" w:rsidP="00C22C4C">
      <w:pPr>
        <w:framePr w:w="2155" w:h="7655" w:hSpace="142" w:wrap="around" w:vAnchor="page" w:hAnchor="page" w:x="8904" w:y="4865" w:anchorLock="1"/>
        <w:spacing w:line="180" w:lineRule="exact"/>
        <w:ind w:right="-78"/>
        <w:rPr>
          <w:rFonts w:ascii="DIN-Regular" w:hAnsi="DIN-Regular"/>
          <w:sz w:val="14"/>
          <w:szCs w:val="14"/>
          <w:lang w:val="de-DE"/>
        </w:rPr>
      </w:pPr>
      <w:hyperlink r:id="rId9" w:history="1">
        <w:r w:rsidR="00C22C4C" w:rsidRPr="003B7820">
          <w:rPr>
            <w:rStyle w:val="Hyperlink"/>
            <w:rFonts w:ascii="DIN-Regular" w:hAnsi="DIN-Regular"/>
            <w:sz w:val="14"/>
            <w:szCs w:val="14"/>
            <w:lang w:val="de-DE"/>
          </w:rPr>
          <w:t>http://www.panasonic.com/ch/de/corporate/presse.html</w:t>
        </w:r>
      </w:hyperlink>
    </w:p>
    <w:p w14:paraId="716F96A9" w14:textId="77777777" w:rsidR="000A4552" w:rsidRDefault="000A4552" w:rsidP="000A4552">
      <w:pPr>
        <w:framePr w:w="2155" w:h="7655" w:hSpace="142" w:wrap="around" w:vAnchor="page" w:hAnchor="page" w:x="8904" w:y="4865" w:anchorLock="1"/>
        <w:rPr>
          <w:rFonts w:ascii="DIN-Medium" w:hAnsi="DIN-Medium"/>
          <w:lang w:val="de-DE"/>
        </w:rPr>
      </w:pPr>
    </w:p>
    <w:p w14:paraId="60F3C5C2" w14:textId="48DE36A5" w:rsidR="008460A2" w:rsidRPr="005E4B62" w:rsidRDefault="00CA2631" w:rsidP="008460A2">
      <w:pPr>
        <w:ind w:right="-57"/>
        <w:rPr>
          <w:rFonts w:ascii="DIN-Bold" w:hAnsi="DIN-Bold"/>
          <w:sz w:val="20"/>
          <w:lang w:val="de-DE"/>
        </w:rPr>
      </w:pPr>
      <w:r w:rsidRPr="00FF1B56">
        <w:rPr>
          <w:rFonts w:ascii="DIN-Bold" w:hAnsi="DIN-Bold"/>
          <w:noProof/>
          <w:sz w:val="20"/>
          <w:lang w:val="de-CH" w:eastAsia="de-CH"/>
        </w:rPr>
        <w:drawing>
          <wp:anchor distT="0" distB="0" distL="114300" distR="114300" simplePos="0" relativeHeight="251658240" behindDoc="0" locked="0" layoutInCell="1" allowOverlap="1" wp14:anchorId="43880900" wp14:editId="074AD891">
            <wp:simplePos x="0" y="0"/>
            <wp:positionH relativeFrom="column">
              <wp:posOffset>-67310</wp:posOffset>
            </wp:positionH>
            <wp:positionV relativeFrom="paragraph">
              <wp:posOffset>41275</wp:posOffset>
            </wp:positionV>
            <wp:extent cx="2305050" cy="1714500"/>
            <wp:effectExtent l="0" t="0" r="6350" b="1270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_FY2015_DXW804_58DXW804_inscreen.jpg"/>
                    <pic:cNvPicPr/>
                  </pic:nvPicPr>
                  <pic:blipFill rotWithShape="1">
                    <a:blip r:embed="rId10">
                      <a:extLst>
                        <a:ext uri="{28A0092B-C50C-407E-A947-70E740481C1C}">
                          <a14:useLocalDpi xmlns:a14="http://schemas.microsoft.com/office/drawing/2010/main" val="0"/>
                        </a:ext>
                      </a:extLst>
                    </a:blip>
                    <a:srcRect l="10609" t="12416" r="10807" b="9688"/>
                    <a:stretch/>
                  </pic:blipFill>
                  <pic:spPr bwMode="auto">
                    <a:xfrm>
                      <a:off x="0" y="0"/>
                      <a:ext cx="2305050" cy="171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C22C4C">
        <w:rPr>
          <w:rFonts w:ascii="DIN-Bold" w:hAnsi="DIN-Bold"/>
          <w:sz w:val="20"/>
          <w:lang w:val="de-DE"/>
        </w:rPr>
        <w:t>Rotkreuz</w:t>
      </w:r>
      <w:proofErr w:type="spellEnd"/>
      <w:r w:rsidR="008460A2" w:rsidRPr="00714E61">
        <w:rPr>
          <w:rFonts w:ascii="DIN-Bold" w:hAnsi="DIN-Bold"/>
          <w:sz w:val="20"/>
          <w:lang w:val="de-DE"/>
        </w:rPr>
        <w:t xml:space="preserve">, </w:t>
      </w:r>
      <w:r w:rsidR="005E4B62">
        <w:rPr>
          <w:rFonts w:ascii="DIN-Bold" w:hAnsi="DIN-Bold"/>
          <w:sz w:val="20"/>
          <w:lang w:val="de-DE"/>
        </w:rPr>
        <w:t>Feb</w:t>
      </w:r>
      <w:r w:rsidR="00FF1B56">
        <w:rPr>
          <w:rFonts w:ascii="DIN-Bold" w:hAnsi="DIN-Bold"/>
          <w:sz w:val="20"/>
          <w:lang w:val="de-DE"/>
        </w:rPr>
        <w:t>ru</w:t>
      </w:r>
      <w:r w:rsidR="005E4B62">
        <w:rPr>
          <w:rFonts w:ascii="DIN-Bold" w:hAnsi="DIN-Bold"/>
          <w:sz w:val="20"/>
          <w:lang w:val="de-DE"/>
        </w:rPr>
        <w:t>ar 2016</w:t>
      </w:r>
      <w:r w:rsidR="008460A2" w:rsidRPr="00714E61">
        <w:rPr>
          <w:rFonts w:ascii="DIN-Bold" w:hAnsi="DIN-Bold"/>
          <w:sz w:val="20"/>
          <w:lang w:val="de-DE"/>
        </w:rPr>
        <w:t xml:space="preserve"> </w:t>
      </w:r>
      <w:r w:rsidR="008460A2" w:rsidRPr="005E4B62">
        <w:rPr>
          <w:rFonts w:ascii="DIN-Bold" w:hAnsi="DIN-Bold"/>
          <w:sz w:val="20"/>
          <w:lang w:val="de-DE"/>
        </w:rPr>
        <w:t>–</w:t>
      </w:r>
      <w:r w:rsidR="005E4B62" w:rsidRPr="005E4B62">
        <w:rPr>
          <w:rFonts w:ascii="DIN-Bold" w:hAnsi="DIN-Bold"/>
          <w:sz w:val="20"/>
          <w:lang w:val="de-DE"/>
        </w:rPr>
        <w:t xml:space="preserve">  Mit der neuen DXW804-Serie wird Heimkino zur Kunst. Panasonic zeigt auf beeindruckende Weise, wie sich Hightech und meisterliches Design vereinen. Das kunstvolle Freestyle-Design des DXW804 fügt sich perfekt in das Wohnambiente ein und macht den neuen Fernseher zur Stilikone. </w:t>
      </w:r>
      <w:r w:rsidR="00E31DF3">
        <w:rPr>
          <w:rFonts w:ascii="DIN-Bold" w:hAnsi="DIN-Bold"/>
          <w:sz w:val="20"/>
          <w:lang w:val="de-DE"/>
        </w:rPr>
        <w:t>Auch t</w:t>
      </w:r>
      <w:r w:rsidR="005E4B62" w:rsidRPr="005E4B62">
        <w:rPr>
          <w:rFonts w:ascii="DIN-Bold" w:hAnsi="DIN-Bold"/>
          <w:sz w:val="20"/>
          <w:lang w:val="de-DE"/>
        </w:rPr>
        <w:t xml:space="preserve">echnologisch präsentiert sich der DXW804 als absolutes Highlight. Panasonic setzt die Vision, Filme auch zu Hause so zu zeigen, wie es sich Regisseure und Produzenten gedacht haben, in die Wirklichkeit um. Dazu verfügt der DXW804 über die ausgereifte 4K Pro Ultra HD-Bildverarbeitung, die mit ihrem neu entwickelten 4K Studio Master HCX-Prozessor sowohl HDR-Inhalte als auch konventionelles Material perfekt und mit beeindruckender Natürlichkeit in Szene setzt. Das Cinema Display sorgt zusammen mit Wide </w:t>
      </w:r>
      <w:proofErr w:type="spellStart"/>
      <w:r w:rsidR="005E4B62" w:rsidRPr="005E4B62">
        <w:rPr>
          <w:rFonts w:ascii="DIN-Bold" w:hAnsi="DIN-Bold"/>
          <w:sz w:val="20"/>
          <w:lang w:val="de-DE"/>
        </w:rPr>
        <w:t>Colour</w:t>
      </w:r>
      <w:proofErr w:type="spellEnd"/>
      <w:r w:rsidR="005E4B62" w:rsidRPr="005E4B62">
        <w:rPr>
          <w:rFonts w:ascii="DIN-Bold" w:hAnsi="DIN-Bold"/>
          <w:sz w:val="20"/>
          <w:lang w:val="de-DE"/>
        </w:rPr>
        <w:t xml:space="preserve"> </w:t>
      </w:r>
      <w:proofErr w:type="spellStart"/>
      <w:r w:rsidR="005E4B62" w:rsidRPr="005E4B62">
        <w:rPr>
          <w:rFonts w:ascii="DIN-Bold" w:hAnsi="DIN-Bold"/>
          <w:sz w:val="20"/>
          <w:lang w:val="de-DE"/>
        </w:rPr>
        <w:t>Spectrum</w:t>
      </w:r>
      <w:proofErr w:type="spellEnd"/>
      <w:r w:rsidR="005E4B62" w:rsidRPr="005E4B62">
        <w:rPr>
          <w:rFonts w:ascii="DIN-Bold" w:hAnsi="DIN-Bold"/>
          <w:sz w:val="20"/>
          <w:lang w:val="de-DE"/>
        </w:rPr>
        <w:t xml:space="preserve"> und </w:t>
      </w:r>
      <w:proofErr w:type="spellStart"/>
      <w:r w:rsidR="005E4B62" w:rsidRPr="005E4B62">
        <w:rPr>
          <w:rFonts w:ascii="DIN-Bold" w:hAnsi="DIN-Bold"/>
          <w:sz w:val="20"/>
          <w:lang w:val="de-DE"/>
        </w:rPr>
        <w:t>Local</w:t>
      </w:r>
      <w:proofErr w:type="spellEnd"/>
      <w:r w:rsidR="005E4B62" w:rsidRPr="005E4B62">
        <w:rPr>
          <w:rFonts w:ascii="DIN-Bold" w:hAnsi="DIN-Bold"/>
          <w:sz w:val="20"/>
          <w:lang w:val="de-DE"/>
        </w:rPr>
        <w:t xml:space="preserve"> </w:t>
      </w:r>
      <w:proofErr w:type="spellStart"/>
      <w:r w:rsidR="005E4B62" w:rsidRPr="005E4B62">
        <w:rPr>
          <w:rFonts w:ascii="DIN-Bold" w:hAnsi="DIN-Bold"/>
          <w:sz w:val="20"/>
          <w:lang w:val="de-DE"/>
        </w:rPr>
        <w:t>Dimming</w:t>
      </w:r>
      <w:proofErr w:type="spellEnd"/>
      <w:r w:rsidR="005E4B62" w:rsidRPr="005E4B62">
        <w:rPr>
          <w:rFonts w:ascii="DIN-Bold" w:hAnsi="DIN-Bold"/>
          <w:sz w:val="20"/>
          <w:lang w:val="de-DE"/>
        </w:rPr>
        <w:t xml:space="preserve"> für strahlende, nuancierte sowie naturgetreue Farbdarstellung und hohe Lichtpräzision. </w:t>
      </w:r>
      <w:r w:rsidR="00E31DF3">
        <w:rPr>
          <w:rFonts w:ascii="DIN-Bold" w:hAnsi="DIN-Bold"/>
          <w:sz w:val="20"/>
          <w:lang w:val="de-DE"/>
        </w:rPr>
        <w:t>Die</w:t>
      </w:r>
      <w:r w:rsidR="005E4B62" w:rsidRPr="005E4B62">
        <w:rPr>
          <w:rFonts w:ascii="DIN-Bold" w:hAnsi="DIN-Bold"/>
          <w:sz w:val="20"/>
          <w:lang w:val="de-DE"/>
        </w:rPr>
        <w:t xml:space="preserve"> im Lieferumfang enthaltene separate </w:t>
      </w:r>
      <w:proofErr w:type="spellStart"/>
      <w:r w:rsidR="005E4B62" w:rsidRPr="005E4B62">
        <w:rPr>
          <w:rFonts w:ascii="DIN-Bold" w:hAnsi="DIN-Bold"/>
          <w:sz w:val="20"/>
          <w:lang w:val="de-DE"/>
        </w:rPr>
        <w:t>Soundbar</w:t>
      </w:r>
      <w:proofErr w:type="spellEnd"/>
      <w:r w:rsidR="005E4B62" w:rsidRPr="005E4B62">
        <w:rPr>
          <w:rFonts w:ascii="DIN-Bold" w:hAnsi="DIN-Bold"/>
          <w:sz w:val="20"/>
          <w:lang w:val="de-DE"/>
        </w:rPr>
        <w:t xml:space="preserve"> </w:t>
      </w:r>
      <w:r w:rsidR="00E31DF3">
        <w:rPr>
          <w:rFonts w:ascii="DIN-Bold" w:hAnsi="DIN-Bold"/>
          <w:sz w:val="20"/>
          <w:lang w:val="de-DE"/>
        </w:rPr>
        <w:t xml:space="preserve">garantiert </w:t>
      </w:r>
      <w:r w:rsidR="005E4B62" w:rsidRPr="005E4B62">
        <w:rPr>
          <w:rFonts w:ascii="DIN-Bold" w:hAnsi="DIN-Bold"/>
          <w:sz w:val="20"/>
          <w:lang w:val="de-DE"/>
        </w:rPr>
        <w:t>eine überragende Klangqualität, die den Zuschauer auch akustisch mitten ins Geschehen versetzt.</w:t>
      </w:r>
    </w:p>
    <w:p w14:paraId="09485181" w14:textId="77777777" w:rsidR="005E4B62" w:rsidRPr="005E4B62" w:rsidRDefault="005E4B62" w:rsidP="005E4B62">
      <w:pPr>
        <w:pStyle w:val="Copy"/>
        <w:spacing w:line="240" w:lineRule="auto"/>
        <w:rPr>
          <w:rFonts w:ascii="DIN-Regular" w:eastAsia="Times New Roman" w:hAnsi="DIN-Regular" w:cs="Helv"/>
          <w:color w:val="000000"/>
          <w:lang w:eastAsia="en-US"/>
        </w:rPr>
      </w:pPr>
    </w:p>
    <w:p w14:paraId="366B6A53" w14:textId="61DE314A"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 xml:space="preserve">Mit dem DXW804 trifft Harmonie, Design und Hightech in beeindruckender Art und Weise aufeinander. Design und Technologie verbinden sich zu einem faszinierenden Erscheinungsbild, das jedem Wohnambiente zum gewissen Extra verhilft. Der kunstvolle Rahmen lässt den Bildschirm quasi im Raum schweben </w:t>
      </w:r>
      <w:r w:rsidR="00E31DF3">
        <w:rPr>
          <w:rFonts w:ascii="DIN-Regular" w:eastAsia="Times New Roman" w:hAnsi="DIN-Regular" w:cs="Helv"/>
          <w:color w:val="000000"/>
          <w:lang w:eastAsia="en-US"/>
        </w:rPr>
        <w:t>–</w:t>
      </w:r>
      <w:r w:rsidRPr="005E4B62">
        <w:rPr>
          <w:rFonts w:ascii="DIN-Regular" w:eastAsia="Times New Roman" w:hAnsi="DIN-Regular" w:cs="Helv"/>
          <w:color w:val="000000"/>
          <w:lang w:eastAsia="en-US"/>
        </w:rPr>
        <w:t xml:space="preserve"> der Fernseher wird zum Kunstwerk, das meisterliche Design zum Hingucker in jedem Wohnraum.</w:t>
      </w:r>
    </w:p>
    <w:p w14:paraId="56C0481C" w14:textId="77777777" w:rsidR="00E31DF3"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 xml:space="preserve">Mit dem DXW804 unterstreicht Panasonic darüber hinaus seine Innovationskraft und technologische Vorreiterrolle. </w:t>
      </w:r>
    </w:p>
    <w:p w14:paraId="41F92AD5" w14:textId="77777777" w:rsidR="00E31DF3" w:rsidRDefault="00E31DF3" w:rsidP="005E4B62">
      <w:pPr>
        <w:pStyle w:val="Copy"/>
        <w:spacing w:line="240" w:lineRule="auto"/>
        <w:rPr>
          <w:rFonts w:ascii="DIN-Regular" w:eastAsia="Times New Roman" w:hAnsi="DIN-Regular" w:cs="Helv"/>
          <w:color w:val="000000"/>
          <w:lang w:eastAsia="en-US"/>
        </w:rPr>
      </w:pPr>
    </w:p>
    <w:p w14:paraId="524F1B41" w14:textId="31118158"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 xml:space="preserve">Neben dem faszinierenden Design zeigen sich die DXW804-Fernsehgeräte als technische Meisterwerke. Dank 3.840 x 2.160 Bildpunkten und damit vierfacher </w:t>
      </w:r>
      <w:proofErr w:type="spellStart"/>
      <w:r w:rsidRPr="005E4B62">
        <w:rPr>
          <w:rFonts w:ascii="DIN-Regular" w:eastAsia="Times New Roman" w:hAnsi="DIN-Regular" w:cs="Helv"/>
          <w:color w:val="000000"/>
          <w:lang w:eastAsia="en-US"/>
        </w:rPr>
        <w:t>Full</w:t>
      </w:r>
      <w:proofErr w:type="spellEnd"/>
      <w:r w:rsidRPr="005E4B62">
        <w:rPr>
          <w:rFonts w:ascii="DIN-Regular" w:eastAsia="Times New Roman" w:hAnsi="DIN-Regular" w:cs="Helv"/>
          <w:color w:val="000000"/>
          <w:lang w:eastAsia="en-US"/>
        </w:rPr>
        <w:t>-HD-Auflösung sowie 4K Pro Ultra HD-Bildverarbeitung mit 2000</w:t>
      </w:r>
      <w:r w:rsidR="00E31DF3">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Hz (</w:t>
      </w:r>
      <w:proofErr w:type="spellStart"/>
      <w:r w:rsidRPr="005E4B62">
        <w:rPr>
          <w:rFonts w:ascii="DIN-Regular" w:eastAsia="Times New Roman" w:hAnsi="DIN-Regular" w:cs="Helv"/>
          <w:color w:val="000000"/>
          <w:lang w:eastAsia="en-US"/>
        </w:rPr>
        <w:t>bmr</w:t>
      </w:r>
      <w:proofErr w:type="spellEnd"/>
      <w:r w:rsidRPr="005E4B62">
        <w:rPr>
          <w:rFonts w:ascii="DIN-Regular" w:eastAsia="Times New Roman" w:hAnsi="DIN-Regular" w:cs="Helv"/>
          <w:color w:val="000000"/>
          <w:lang w:eastAsia="en-US"/>
        </w:rPr>
        <w:t xml:space="preserve">) stellt er jegliche </w:t>
      </w:r>
      <w:r w:rsidRPr="005E4B62">
        <w:rPr>
          <w:rFonts w:ascii="DIN-Regular" w:eastAsia="Times New Roman" w:hAnsi="DIN-Regular" w:cs="Helv"/>
          <w:color w:val="000000"/>
          <w:lang w:eastAsia="en-US"/>
        </w:rPr>
        <w:lastRenderedPageBreak/>
        <w:t xml:space="preserve">Art von Film- und Fernsehmaterial mit atemberaubender </w:t>
      </w:r>
      <w:proofErr w:type="spellStart"/>
      <w:r w:rsidRPr="005E4B62">
        <w:rPr>
          <w:rFonts w:ascii="DIN-Regular" w:eastAsia="Times New Roman" w:hAnsi="DIN-Regular" w:cs="Helv"/>
          <w:color w:val="000000"/>
          <w:lang w:eastAsia="en-US"/>
        </w:rPr>
        <w:t>Bildqualtiät</w:t>
      </w:r>
      <w:proofErr w:type="spellEnd"/>
      <w:r w:rsidRPr="005E4B62">
        <w:rPr>
          <w:rFonts w:ascii="DIN-Regular" w:eastAsia="Times New Roman" w:hAnsi="DIN-Regular" w:cs="Helv"/>
          <w:color w:val="000000"/>
          <w:lang w:eastAsia="en-US"/>
        </w:rPr>
        <w:t xml:space="preserve"> und messerscharfen Details auch bei ultraschnellen Bewegungen dar. Getreu dem Motto von Panasonic, Bilder auch zu Hause so zu zeigen, wie es sich die Hollywood-Produzenten schon beim </w:t>
      </w:r>
      <w:proofErr w:type="spellStart"/>
      <w:r w:rsidRPr="005E4B62">
        <w:rPr>
          <w:rFonts w:ascii="DIN-Regular" w:eastAsia="Times New Roman" w:hAnsi="DIN-Regular" w:cs="Helv"/>
          <w:color w:val="000000"/>
          <w:lang w:eastAsia="en-US"/>
        </w:rPr>
        <w:t>Filmdreh</w:t>
      </w:r>
      <w:proofErr w:type="spellEnd"/>
      <w:r w:rsidRPr="005E4B62">
        <w:rPr>
          <w:rFonts w:ascii="DIN-Regular" w:eastAsia="Times New Roman" w:hAnsi="DIN-Regular" w:cs="Helv"/>
          <w:color w:val="000000"/>
          <w:lang w:eastAsia="en-US"/>
        </w:rPr>
        <w:t xml:space="preserve"> gedacht haben. Der Studio Master HCX-Prozessor hebt die Bildverarbeitung auf ein neues Niveau. In Zusammenarbeit mit dem Panasonic Hollywood Laboratory wurde ein Algorithmus entwickelt, der kombiniert mit der 3D-Lookup-Table-Technologie eine ganz neue Farbkompensierung erlaubt. Das Resultat ist eine noch naturgetreuere Darstellung gemessen an den bestehenden Standards. Das Cinema Display, die Kombination aus Super Bright Panel, Wide </w:t>
      </w:r>
      <w:proofErr w:type="spellStart"/>
      <w:r w:rsidRPr="005E4B62">
        <w:rPr>
          <w:rFonts w:ascii="DIN-Regular" w:eastAsia="Times New Roman" w:hAnsi="DIN-Regular" w:cs="Helv"/>
          <w:color w:val="000000"/>
          <w:lang w:eastAsia="en-US"/>
        </w:rPr>
        <w:t>Colour</w:t>
      </w:r>
      <w:proofErr w:type="spellEnd"/>
      <w:r w:rsidRPr="005E4B62">
        <w:rPr>
          <w:rFonts w:ascii="DIN-Regular" w:eastAsia="Times New Roman" w:hAnsi="DIN-Regular" w:cs="Helv"/>
          <w:color w:val="000000"/>
          <w:lang w:eastAsia="en-US"/>
        </w:rPr>
        <w:t xml:space="preserve"> </w:t>
      </w:r>
      <w:proofErr w:type="spellStart"/>
      <w:r w:rsidRPr="005E4B62">
        <w:rPr>
          <w:rFonts w:ascii="DIN-Regular" w:eastAsia="Times New Roman" w:hAnsi="DIN-Regular" w:cs="Helv"/>
          <w:color w:val="000000"/>
          <w:lang w:eastAsia="en-US"/>
        </w:rPr>
        <w:t>Spectrum</w:t>
      </w:r>
      <w:proofErr w:type="spellEnd"/>
      <w:r w:rsidRPr="005E4B62">
        <w:rPr>
          <w:rFonts w:ascii="DIN-Regular" w:eastAsia="Times New Roman" w:hAnsi="DIN-Regular" w:cs="Helv"/>
          <w:color w:val="000000"/>
          <w:lang w:eastAsia="en-US"/>
        </w:rPr>
        <w:t xml:space="preserve"> und </w:t>
      </w:r>
      <w:proofErr w:type="spellStart"/>
      <w:r w:rsidRPr="005E4B62">
        <w:rPr>
          <w:rFonts w:ascii="DIN-Regular" w:eastAsia="Times New Roman" w:hAnsi="DIN-Regular" w:cs="Helv"/>
          <w:color w:val="000000"/>
          <w:lang w:eastAsia="en-US"/>
        </w:rPr>
        <w:t>Local</w:t>
      </w:r>
      <w:proofErr w:type="spellEnd"/>
      <w:r w:rsidRPr="005E4B62">
        <w:rPr>
          <w:rFonts w:ascii="DIN-Regular" w:eastAsia="Times New Roman" w:hAnsi="DIN-Regular" w:cs="Helv"/>
          <w:color w:val="000000"/>
          <w:lang w:eastAsia="en-US"/>
        </w:rPr>
        <w:t xml:space="preserve"> </w:t>
      </w:r>
      <w:proofErr w:type="spellStart"/>
      <w:r w:rsidRPr="005E4B62">
        <w:rPr>
          <w:rFonts w:ascii="DIN-Regular" w:eastAsia="Times New Roman" w:hAnsi="DIN-Regular" w:cs="Helv"/>
          <w:color w:val="000000"/>
          <w:lang w:eastAsia="en-US"/>
        </w:rPr>
        <w:t>Dimming</w:t>
      </w:r>
      <w:proofErr w:type="spellEnd"/>
      <w:r w:rsidR="00E31DF3">
        <w:rPr>
          <w:rFonts w:ascii="DIN-Regular" w:eastAsia="Times New Roman" w:hAnsi="DIN-Regular" w:cs="Helv"/>
          <w:color w:val="000000"/>
          <w:lang w:eastAsia="en-US"/>
        </w:rPr>
        <w:t>,</w:t>
      </w:r>
      <w:r w:rsidRPr="005E4B62">
        <w:rPr>
          <w:rFonts w:ascii="DIN-Regular" w:eastAsia="Times New Roman" w:hAnsi="DIN-Regular" w:cs="Helv"/>
          <w:color w:val="000000"/>
          <w:lang w:eastAsia="en-US"/>
        </w:rPr>
        <w:t xml:space="preserve"> garantiert darüber hinaus eine herausragende Helligkeit für ein atemberaubendes HDR-Erlebnis mit riesigem Dynamikumfang bei gleichzeitig nuancierten und fein abgestuften Grau- und Schwarztönen, wie es der Zuschauer zu Hause noch nicht erlebt hat. HDR (High Dynamic Range) nutzt die Kombination </w:t>
      </w:r>
      <w:r w:rsidR="00E31DF3">
        <w:rPr>
          <w:rFonts w:ascii="DIN-Regular" w:eastAsia="Times New Roman" w:hAnsi="DIN-Regular" w:cs="Helv"/>
          <w:color w:val="000000"/>
          <w:lang w:eastAsia="en-US"/>
        </w:rPr>
        <w:t>aus</w:t>
      </w:r>
      <w:r w:rsidR="00E31DF3" w:rsidRPr="005E4B62">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 xml:space="preserve">speziell aufgenommenen Inhalten und dem Super Bright Panel, um eine nie zuvor gesehene Bildhelligkeit bei höchstem Kontrastumfang zu gewährleisten. </w:t>
      </w:r>
      <w:proofErr w:type="spellStart"/>
      <w:r w:rsidRPr="005E4B62">
        <w:rPr>
          <w:rFonts w:ascii="DIN-Regular" w:eastAsia="Times New Roman" w:hAnsi="DIN-Regular" w:cs="Helv"/>
          <w:color w:val="000000"/>
          <w:lang w:eastAsia="en-US"/>
        </w:rPr>
        <w:t>Local</w:t>
      </w:r>
      <w:proofErr w:type="spellEnd"/>
      <w:r w:rsidRPr="005E4B62">
        <w:rPr>
          <w:rFonts w:ascii="DIN-Regular" w:eastAsia="Times New Roman" w:hAnsi="DIN-Regular" w:cs="Helv"/>
          <w:color w:val="000000"/>
          <w:lang w:eastAsia="en-US"/>
        </w:rPr>
        <w:t xml:space="preserve"> </w:t>
      </w:r>
      <w:proofErr w:type="spellStart"/>
      <w:r w:rsidRPr="005E4B62">
        <w:rPr>
          <w:rFonts w:ascii="DIN-Regular" w:eastAsia="Times New Roman" w:hAnsi="DIN-Regular" w:cs="Helv"/>
          <w:color w:val="000000"/>
          <w:lang w:eastAsia="en-US"/>
        </w:rPr>
        <w:t>Dimming</w:t>
      </w:r>
      <w:proofErr w:type="spellEnd"/>
      <w:r w:rsidRPr="005E4B62">
        <w:rPr>
          <w:rFonts w:ascii="DIN-Regular" w:eastAsia="Times New Roman" w:hAnsi="DIN-Regular" w:cs="Helv"/>
          <w:color w:val="000000"/>
          <w:lang w:eastAsia="en-US"/>
        </w:rPr>
        <w:t xml:space="preserve"> analysiert in Echtzeit den Bildinhalt und optimiert einzelne Bildbereiche.</w:t>
      </w:r>
      <w:r w:rsidR="00E31DF3">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 xml:space="preserve">Die ohnehin schon überlegene Bildqualität kann dank </w:t>
      </w:r>
      <w:proofErr w:type="spellStart"/>
      <w:r w:rsidRPr="005E4B62">
        <w:rPr>
          <w:rFonts w:ascii="DIN-Regular" w:eastAsia="Times New Roman" w:hAnsi="DIN-Regular" w:cs="Helv"/>
          <w:color w:val="000000"/>
          <w:lang w:eastAsia="en-US"/>
        </w:rPr>
        <w:t>isf</w:t>
      </w:r>
      <w:proofErr w:type="spellEnd"/>
      <w:r w:rsidRPr="005E4B62">
        <w:rPr>
          <w:rFonts w:ascii="DIN-Regular" w:eastAsia="Times New Roman" w:hAnsi="DIN-Regular" w:cs="Helv"/>
          <w:color w:val="000000"/>
          <w:lang w:eastAsia="en-US"/>
        </w:rPr>
        <w:t>-Mode</w:t>
      </w:r>
      <w:r w:rsidR="00FB7B28">
        <w:rPr>
          <w:rFonts w:ascii="DIN-Regular" w:eastAsia="Times New Roman" w:hAnsi="DIN-Regular" w:cs="Helv"/>
          <w:color w:val="000000"/>
          <w:lang w:eastAsia="en-US"/>
        </w:rPr>
        <w:t xml:space="preserve"> noch</w:t>
      </w:r>
      <w:r w:rsidRPr="005E4B62">
        <w:rPr>
          <w:rFonts w:ascii="DIN-Regular" w:eastAsia="Times New Roman" w:hAnsi="DIN-Regular" w:cs="Helv"/>
          <w:color w:val="000000"/>
          <w:lang w:eastAsia="en-US"/>
        </w:rPr>
        <w:t xml:space="preserve"> weiter optimiert werden.</w:t>
      </w:r>
    </w:p>
    <w:p w14:paraId="3FD5707E" w14:textId="77777777" w:rsidR="005E4B62" w:rsidRPr="005E4B62" w:rsidRDefault="005E4B62" w:rsidP="005E4B62">
      <w:pPr>
        <w:pStyle w:val="Copy"/>
        <w:spacing w:line="240" w:lineRule="auto"/>
        <w:rPr>
          <w:rFonts w:ascii="DIN-Regular" w:eastAsia="Times New Roman" w:hAnsi="DIN-Regular" w:cs="Helv"/>
          <w:color w:val="000000"/>
          <w:lang w:eastAsia="en-US"/>
        </w:rPr>
      </w:pPr>
    </w:p>
    <w:p w14:paraId="7A49707B" w14:textId="77777777" w:rsidR="005E4B62" w:rsidRPr="005E4B62" w:rsidRDefault="005E4B62" w:rsidP="005E4B62">
      <w:pPr>
        <w:pStyle w:val="Copy"/>
        <w:spacing w:line="240" w:lineRule="auto"/>
        <w:rPr>
          <w:rFonts w:ascii="DIN-Bold" w:eastAsia="Times New Roman" w:hAnsi="DIN-Bold" w:cs="Helv"/>
          <w:color w:val="000000"/>
          <w:lang w:eastAsia="en-US"/>
        </w:rPr>
      </w:pPr>
      <w:r w:rsidRPr="005E4B62">
        <w:rPr>
          <w:rFonts w:ascii="DIN-Bold" w:eastAsia="Times New Roman" w:hAnsi="DIN-Bold" w:cs="Helv"/>
          <w:color w:val="000000"/>
          <w:lang w:eastAsia="en-US"/>
        </w:rPr>
        <w:t xml:space="preserve">Quattro-Tuner mit </w:t>
      </w:r>
      <w:proofErr w:type="spellStart"/>
      <w:r w:rsidRPr="005E4B62">
        <w:rPr>
          <w:rFonts w:ascii="DIN-Bold" w:eastAsia="Times New Roman" w:hAnsi="DIN-Bold" w:cs="Helv"/>
          <w:color w:val="000000"/>
          <w:lang w:eastAsia="en-US"/>
        </w:rPr>
        <w:t>Twin</w:t>
      </w:r>
      <w:proofErr w:type="spellEnd"/>
      <w:r w:rsidRPr="005E4B62">
        <w:rPr>
          <w:rFonts w:ascii="DIN-Bold" w:eastAsia="Times New Roman" w:hAnsi="DIN-Bold" w:cs="Helv"/>
          <w:color w:val="000000"/>
          <w:lang w:eastAsia="en-US"/>
        </w:rPr>
        <w:t>-Konzept</w:t>
      </w:r>
    </w:p>
    <w:p w14:paraId="6E6D0F4C" w14:textId="2FECD13D"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 xml:space="preserve">Einzigartige Flexibilität beim Fernsehempfang bietet </w:t>
      </w:r>
      <w:r w:rsidR="00836B80">
        <w:rPr>
          <w:rFonts w:ascii="DIN-Regular" w:eastAsia="Times New Roman" w:hAnsi="DIN-Regular" w:cs="Helv"/>
          <w:color w:val="000000"/>
          <w:lang w:eastAsia="en-US"/>
        </w:rPr>
        <w:t xml:space="preserve">der </w:t>
      </w:r>
      <w:r w:rsidRPr="005E4B62">
        <w:rPr>
          <w:rFonts w:ascii="DIN-Regular" w:eastAsia="Times New Roman" w:hAnsi="DIN-Regular" w:cs="Helv"/>
          <w:color w:val="000000"/>
          <w:lang w:eastAsia="en-US"/>
        </w:rPr>
        <w:t xml:space="preserve">Panasonic Quattro-Tuner mit </w:t>
      </w:r>
      <w:proofErr w:type="spellStart"/>
      <w:r w:rsidRPr="005E4B62">
        <w:rPr>
          <w:rFonts w:ascii="DIN-Regular" w:eastAsia="Times New Roman" w:hAnsi="DIN-Regular" w:cs="Helv"/>
          <w:color w:val="000000"/>
          <w:lang w:eastAsia="en-US"/>
        </w:rPr>
        <w:t>Twin</w:t>
      </w:r>
      <w:proofErr w:type="spellEnd"/>
      <w:r w:rsidRPr="005E4B62">
        <w:rPr>
          <w:rFonts w:ascii="DIN-Regular" w:eastAsia="Times New Roman" w:hAnsi="DIN-Regular" w:cs="Helv"/>
          <w:color w:val="000000"/>
          <w:lang w:eastAsia="en-US"/>
        </w:rPr>
        <w:t>-Konzept. Neben der Möglichkeit, Fernsehsignale per Kabel, Satellit oder Antenne zu empfangen</w:t>
      </w:r>
      <w:r w:rsidR="00836B80">
        <w:rPr>
          <w:rFonts w:ascii="DIN-Regular" w:eastAsia="Times New Roman" w:hAnsi="DIN-Regular" w:cs="Helv"/>
          <w:color w:val="000000"/>
          <w:lang w:eastAsia="en-US"/>
        </w:rPr>
        <w:t>,</w:t>
      </w:r>
      <w:r w:rsidRPr="005E4B62">
        <w:rPr>
          <w:rFonts w:ascii="DIN-Regular" w:eastAsia="Times New Roman" w:hAnsi="DIN-Regular" w:cs="Helv"/>
          <w:color w:val="000000"/>
          <w:lang w:eastAsia="en-US"/>
        </w:rPr>
        <w:t xml:space="preserve"> ist Panasonic der einzige Hersteller, der viele seiner Geräte mit einem TV&gt;IP Server &amp; Client ausstattet. Als TV&gt;IP Client entschlüsselt der DXW804 Fernsehsignale, die ins Heimnetzwerk eingespeist wurden und bietet damit einen </w:t>
      </w:r>
      <w:r w:rsidR="00836B80">
        <w:rPr>
          <w:rFonts w:ascii="DIN-Regular" w:eastAsia="Times New Roman" w:hAnsi="DIN-Regular" w:cs="Helv"/>
          <w:color w:val="000000"/>
          <w:lang w:eastAsia="en-US"/>
        </w:rPr>
        <w:t>zusätzlichen</w:t>
      </w:r>
      <w:r w:rsidR="00836B80" w:rsidRPr="005E4B62">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 xml:space="preserve">TV-Empfangsweg. </w:t>
      </w:r>
      <w:r w:rsidR="00836B80">
        <w:rPr>
          <w:rFonts w:ascii="DIN-Regular" w:eastAsia="Times New Roman" w:hAnsi="DIN-Regular" w:cs="Helv"/>
          <w:color w:val="000000"/>
          <w:lang w:eastAsia="en-US"/>
        </w:rPr>
        <w:t>Im Gegensatz zu</w:t>
      </w:r>
      <w:r w:rsidR="00836B80" w:rsidRPr="005E4B62">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 xml:space="preserve">herkömmlichem Streaming steht dabei der vollständige Fernsehkomfort inklusive USB-Recording, EPG, </w:t>
      </w:r>
      <w:proofErr w:type="spellStart"/>
      <w:r w:rsidRPr="005E4B62">
        <w:rPr>
          <w:rFonts w:ascii="DIN-Regular" w:eastAsia="Times New Roman" w:hAnsi="DIN-Regular" w:cs="Helv"/>
          <w:color w:val="000000"/>
          <w:lang w:eastAsia="en-US"/>
        </w:rPr>
        <w:t>HbbTV</w:t>
      </w:r>
      <w:proofErr w:type="spellEnd"/>
      <w:r w:rsidRPr="005E4B62">
        <w:rPr>
          <w:rFonts w:ascii="DIN-Regular" w:eastAsia="Times New Roman" w:hAnsi="DIN-Regular" w:cs="Helv"/>
          <w:color w:val="000000"/>
          <w:lang w:eastAsia="en-US"/>
        </w:rPr>
        <w:t xml:space="preserve"> und Entschlüsselung von Pay-TV-Programmen zur Verfügung. Der Empfang erfolgt per LAN oder WLAN aus dem Netzwerk, womit der Standort des TV-Gerätes unabhängig vom Antennenanschluss gewählt werden kann. Darüber hinaus ermöglicht </w:t>
      </w:r>
      <w:r w:rsidR="00836B80">
        <w:rPr>
          <w:rFonts w:ascii="DIN-Regular" w:eastAsia="Times New Roman" w:hAnsi="DIN-Regular" w:cs="Helv"/>
          <w:color w:val="000000"/>
          <w:lang w:eastAsia="en-US"/>
        </w:rPr>
        <w:t xml:space="preserve">es </w:t>
      </w:r>
      <w:r w:rsidRPr="005E4B62">
        <w:rPr>
          <w:rFonts w:ascii="DIN-Regular" w:eastAsia="Times New Roman" w:hAnsi="DIN-Regular" w:cs="Helv"/>
          <w:color w:val="000000"/>
          <w:lang w:eastAsia="en-US"/>
        </w:rPr>
        <w:t>der integrierte TV&gt;IP Server</w:t>
      </w:r>
      <w:r w:rsidR="00836B80">
        <w:rPr>
          <w:rFonts w:ascii="DIN-Regular" w:eastAsia="Times New Roman" w:hAnsi="DIN-Regular" w:cs="Helv"/>
          <w:color w:val="000000"/>
          <w:lang w:eastAsia="en-US"/>
        </w:rPr>
        <w:t>,</w:t>
      </w:r>
      <w:r w:rsidRPr="005E4B62">
        <w:rPr>
          <w:rFonts w:ascii="DIN-Regular" w:eastAsia="Times New Roman" w:hAnsi="DIN-Regular" w:cs="Helv"/>
          <w:color w:val="000000"/>
          <w:lang w:eastAsia="en-US"/>
        </w:rPr>
        <w:t xml:space="preserve"> </w:t>
      </w:r>
      <w:r w:rsidR="00836B80" w:rsidRPr="005E4B62">
        <w:rPr>
          <w:rFonts w:ascii="DIN-Regular" w:eastAsia="Times New Roman" w:hAnsi="DIN-Regular" w:cs="Helv"/>
          <w:color w:val="000000"/>
          <w:lang w:eastAsia="en-US"/>
        </w:rPr>
        <w:t xml:space="preserve">die auf konventionelle Weise empfangenen Kabel-, Satelliten- oder Antennenprogramme </w:t>
      </w:r>
      <w:r w:rsidR="00836B80">
        <w:rPr>
          <w:rFonts w:ascii="DIN-Regular" w:eastAsia="Times New Roman" w:hAnsi="DIN-Regular" w:cs="Helv"/>
          <w:color w:val="000000"/>
          <w:lang w:eastAsia="en-US"/>
        </w:rPr>
        <w:t xml:space="preserve">auch </w:t>
      </w:r>
      <w:r w:rsidRPr="005E4B62">
        <w:rPr>
          <w:rFonts w:ascii="DIN-Regular" w:eastAsia="Times New Roman" w:hAnsi="DIN-Regular" w:cs="Helv"/>
          <w:color w:val="000000"/>
          <w:lang w:eastAsia="en-US"/>
        </w:rPr>
        <w:t xml:space="preserve">ohne zusätzliche Geräte oder Set-Top-Boxen für andere Geräte im Heimnetzwerk bereitzustellen. Höchsten Komfort bietet zudem </w:t>
      </w:r>
      <w:r w:rsidR="00836B80">
        <w:rPr>
          <w:rFonts w:ascii="DIN-Regular" w:eastAsia="Times New Roman" w:hAnsi="DIN-Regular" w:cs="Helv"/>
          <w:color w:val="000000"/>
          <w:lang w:eastAsia="en-US"/>
        </w:rPr>
        <w:t>das</w:t>
      </w:r>
      <w:r w:rsidRPr="005E4B62">
        <w:rPr>
          <w:rFonts w:ascii="DIN-Regular" w:eastAsia="Times New Roman" w:hAnsi="DIN-Regular" w:cs="Helv"/>
          <w:color w:val="000000"/>
          <w:lang w:eastAsia="en-US"/>
        </w:rPr>
        <w:t xml:space="preserve"> </w:t>
      </w:r>
      <w:proofErr w:type="spellStart"/>
      <w:r w:rsidRPr="005E4B62">
        <w:rPr>
          <w:rFonts w:ascii="DIN-Regular" w:eastAsia="Times New Roman" w:hAnsi="DIN-Regular" w:cs="Helv"/>
          <w:color w:val="000000"/>
          <w:lang w:eastAsia="en-US"/>
        </w:rPr>
        <w:t>Twin</w:t>
      </w:r>
      <w:proofErr w:type="spellEnd"/>
      <w:r w:rsidRPr="005E4B62">
        <w:rPr>
          <w:rFonts w:ascii="DIN-Regular" w:eastAsia="Times New Roman" w:hAnsi="DIN-Regular" w:cs="Helv"/>
          <w:color w:val="000000"/>
          <w:lang w:eastAsia="en-US"/>
        </w:rPr>
        <w:t>-Konzept</w:t>
      </w:r>
      <w:r w:rsidR="00836B80">
        <w:rPr>
          <w:rFonts w:ascii="DIN-Regular" w:eastAsia="Times New Roman" w:hAnsi="DIN-Regular" w:cs="Helv"/>
          <w:color w:val="000000"/>
          <w:lang w:eastAsia="en-US"/>
        </w:rPr>
        <w:t xml:space="preserve"> von Panasonic</w:t>
      </w:r>
      <w:r w:rsidRPr="005E4B62">
        <w:rPr>
          <w:rFonts w:ascii="DIN-Regular" w:eastAsia="Times New Roman" w:hAnsi="DIN-Regular" w:cs="Helv"/>
          <w:color w:val="000000"/>
          <w:lang w:eastAsia="en-US"/>
        </w:rPr>
        <w:t>. Der Zuschauer kann ein Programm schauen, während er ein zweites auf eine</w:t>
      </w:r>
      <w:r w:rsidR="00836B80">
        <w:rPr>
          <w:rFonts w:ascii="DIN-Regular" w:eastAsia="Times New Roman" w:hAnsi="DIN-Regular" w:cs="Helv"/>
          <w:color w:val="000000"/>
          <w:lang w:eastAsia="en-US"/>
        </w:rPr>
        <w:t>r</w:t>
      </w:r>
      <w:r w:rsidRPr="005E4B62">
        <w:rPr>
          <w:rFonts w:ascii="DIN-Regular" w:eastAsia="Times New Roman" w:hAnsi="DIN-Regular" w:cs="Helv"/>
          <w:color w:val="000000"/>
          <w:lang w:eastAsia="en-US"/>
        </w:rPr>
        <w:t xml:space="preserve"> angeschlossenen USB-Festplatte aufnimmt. Alternativ sieht er eine Sendung auf dem </w:t>
      </w:r>
      <w:proofErr w:type="spellStart"/>
      <w:r w:rsidRPr="005E4B62">
        <w:rPr>
          <w:rFonts w:ascii="DIN-Regular" w:eastAsia="Times New Roman" w:hAnsi="DIN-Regular" w:cs="Helv"/>
          <w:color w:val="000000"/>
          <w:lang w:eastAsia="en-US"/>
        </w:rPr>
        <w:t>gro</w:t>
      </w:r>
      <w:r w:rsidR="00C22C4C">
        <w:rPr>
          <w:rFonts w:ascii="DIN-Regular" w:eastAsia="Times New Roman" w:hAnsi="DIN-Regular" w:cs="Helv"/>
          <w:color w:val="000000"/>
          <w:lang w:eastAsia="en-US"/>
        </w:rPr>
        <w:t>ss</w:t>
      </w:r>
      <w:r w:rsidRPr="005E4B62">
        <w:rPr>
          <w:rFonts w:ascii="DIN-Regular" w:eastAsia="Times New Roman" w:hAnsi="DIN-Regular" w:cs="Helv"/>
          <w:color w:val="000000"/>
          <w:lang w:eastAsia="en-US"/>
        </w:rPr>
        <w:t>en</w:t>
      </w:r>
      <w:proofErr w:type="spellEnd"/>
      <w:r w:rsidRPr="005E4B62">
        <w:rPr>
          <w:rFonts w:ascii="DIN-Regular" w:eastAsia="Times New Roman" w:hAnsi="DIN-Regular" w:cs="Helv"/>
          <w:color w:val="000000"/>
          <w:lang w:eastAsia="en-US"/>
        </w:rPr>
        <w:t xml:space="preserve"> Bildschirm und verfolgt ein zweites Programm auf</w:t>
      </w:r>
      <w:r w:rsidR="00836B80">
        <w:rPr>
          <w:rFonts w:ascii="DIN-Regular" w:eastAsia="Times New Roman" w:hAnsi="DIN-Regular" w:cs="Helv"/>
          <w:color w:val="000000"/>
          <w:lang w:eastAsia="en-US"/>
        </w:rPr>
        <w:t xml:space="preserve"> dem</w:t>
      </w:r>
      <w:r w:rsidRPr="005E4B62">
        <w:rPr>
          <w:rFonts w:ascii="DIN-Regular" w:eastAsia="Times New Roman" w:hAnsi="DIN-Regular" w:cs="Helv"/>
          <w:color w:val="000000"/>
          <w:lang w:eastAsia="en-US"/>
        </w:rPr>
        <w:t xml:space="preserve"> </w:t>
      </w:r>
      <w:proofErr w:type="spellStart"/>
      <w:r w:rsidRPr="005E4B62">
        <w:rPr>
          <w:rFonts w:ascii="DIN-Regular" w:eastAsia="Times New Roman" w:hAnsi="DIN-Regular" w:cs="Helv"/>
          <w:color w:val="000000"/>
          <w:lang w:eastAsia="en-US"/>
        </w:rPr>
        <w:t>Tablet</w:t>
      </w:r>
      <w:proofErr w:type="spellEnd"/>
      <w:r w:rsidRPr="005E4B62">
        <w:rPr>
          <w:rFonts w:ascii="DIN-Regular" w:eastAsia="Times New Roman" w:hAnsi="DIN-Regular" w:cs="Helv"/>
          <w:color w:val="000000"/>
          <w:lang w:eastAsia="en-US"/>
        </w:rPr>
        <w:t xml:space="preserve"> oder Smartphone.</w:t>
      </w:r>
    </w:p>
    <w:p w14:paraId="68F0D71C" w14:textId="77777777" w:rsidR="005E4B62" w:rsidRPr="005E4B62" w:rsidRDefault="005E4B62" w:rsidP="005E4B62">
      <w:pPr>
        <w:pStyle w:val="Copy"/>
        <w:spacing w:line="240" w:lineRule="auto"/>
        <w:rPr>
          <w:rFonts w:ascii="DIN-Regular" w:eastAsia="Times New Roman" w:hAnsi="DIN-Regular" w:cs="Helv"/>
          <w:color w:val="000000"/>
          <w:lang w:eastAsia="en-US"/>
        </w:rPr>
      </w:pPr>
    </w:p>
    <w:p w14:paraId="523A9753" w14:textId="77777777" w:rsidR="00FF1B56" w:rsidRDefault="00FF1B56" w:rsidP="005E4B62">
      <w:pPr>
        <w:pStyle w:val="Copy"/>
        <w:spacing w:line="240" w:lineRule="auto"/>
        <w:rPr>
          <w:rFonts w:ascii="DIN-Bold" w:eastAsia="Times New Roman" w:hAnsi="DIN-Bold" w:cs="Helv"/>
          <w:color w:val="000000"/>
          <w:lang w:eastAsia="en-US"/>
        </w:rPr>
      </w:pPr>
    </w:p>
    <w:p w14:paraId="30F89BD3" w14:textId="77777777" w:rsidR="00FF1B56" w:rsidRDefault="00FF1B56" w:rsidP="005E4B62">
      <w:pPr>
        <w:pStyle w:val="Copy"/>
        <w:spacing w:line="240" w:lineRule="auto"/>
        <w:rPr>
          <w:rFonts w:ascii="DIN-Bold" w:eastAsia="Times New Roman" w:hAnsi="DIN-Bold" w:cs="Helv"/>
          <w:color w:val="000000"/>
          <w:lang w:eastAsia="en-US"/>
        </w:rPr>
      </w:pPr>
    </w:p>
    <w:p w14:paraId="7A793ACA" w14:textId="77777777" w:rsidR="005E4B62" w:rsidRPr="005E4B62" w:rsidRDefault="005E4B62" w:rsidP="005E4B62">
      <w:pPr>
        <w:pStyle w:val="Copy"/>
        <w:spacing w:line="240" w:lineRule="auto"/>
        <w:rPr>
          <w:rFonts w:ascii="DIN-Bold" w:eastAsia="Times New Roman" w:hAnsi="DIN-Bold" w:cs="Helv"/>
          <w:color w:val="000000"/>
          <w:lang w:eastAsia="en-US"/>
        </w:rPr>
      </w:pPr>
      <w:r w:rsidRPr="005E4B62">
        <w:rPr>
          <w:rFonts w:ascii="DIN-Bold" w:eastAsia="Times New Roman" w:hAnsi="DIN-Bold" w:cs="Helv"/>
          <w:color w:val="000000"/>
          <w:lang w:eastAsia="en-US"/>
        </w:rPr>
        <w:lastRenderedPageBreak/>
        <w:t>Smartes Vergnügen</w:t>
      </w:r>
    </w:p>
    <w:p w14:paraId="17D14D9F" w14:textId="0A193C22"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 xml:space="preserve">Zahlreiche smarte Funktionen garantieren vielfältige Unterhaltung auch abseits des herkömmlichen Fernsehprogramms. LAN sowie integriertes WLAN ermöglichen die einfache Vernetzung mit DLNA, Internet-Apps oder Firefox Web-Browser. Durch die Integration von allen gängigen Video-on-Demand-Diensten wie beispielsweise </w:t>
      </w:r>
      <w:proofErr w:type="spellStart"/>
      <w:r w:rsidRPr="005E4B62">
        <w:rPr>
          <w:rFonts w:ascii="DIN-Regular" w:eastAsia="Times New Roman" w:hAnsi="DIN-Regular" w:cs="Helv"/>
          <w:color w:val="000000"/>
          <w:lang w:eastAsia="en-US"/>
        </w:rPr>
        <w:t>Netflix</w:t>
      </w:r>
      <w:proofErr w:type="spellEnd"/>
      <w:r w:rsidRPr="005E4B62">
        <w:rPr>
          <w:rFonts w:ascii="DIN-Regular" w:eastAsia="Times New Roman" w:hAnsi="DIN-Regular" w:cs="Helv"/>
          <w:color w:val="000000"/>
          <w:lang w:eastAsia="en-US"/>
        </w:rPr>
        <w:t xml:space="preserve"> oder Amazon Prime Video schaut der Zuschauer seine Lieblingssendung, wann immer er möchte </w:t>
      </w:r>
      <w:r w:rsidR="00836B80">
        <w:rPr>
          <w:rFonts w:ascii="DIN-Regular" w:eastAsia="Times New Roman" w:hAnsi="DIN-Regular" w:cs="Helv"/>
          <w:color w:val="000000"/>
          <w:lang w:eastAsia="en-US"/>
        </w:rPr>
        <w:t>–</w:t>
      </w:r>
      <w:r w:rsidRPr="005E4B62">
        <w:rPr>
          <w:rFonts w:ascii="DIN-Regular" w:eastAsia="Times New Roman" w:hAnsi="DIN-Regular" w:cs="Helv"/>
          <w:color w:val="000000"/>
          <w:lang w:eastAsia="en-US"/>
        </w:rPr>
        <w:t xml:space="preserve"> unabhängig von festen Sendezeiten. </w:t>
      </w:r>
      <w:proofErr w:type="spellStart"/>
      <w:r w:rsidRPr="005E4B62">
        <w:rPr>
          <w:rFonts w:ascii="DIN-Regular" w:eastAsia="Times New Roman" w:hAnsi="DIN-Regular" w:cs="Helv"/>
          <w:color w:val="000000"/>
          <w:lang w:eastAsia="en-US"/>
        </w:rPr>
        <w:t>HbbTV</w:t>
      </w:r>
      <w:proofErr w:type="spellEnd"/>
      <w:r w:rsidRPr="005E4B62">
        <w:rPr>
          <w:rFonts w:ascii="DIN-Regular" w:eastAsia="Times New Roman" w:hAnsi="DIN-Regular" w:cs="Helv"/>
          <w:color w:val="000000"/>
          <w:lang w:eastAsia="en-US"/>
        </w:rPr>
        <w:t xml:space="preserve"> bietet darüber hinaus Zugriff auf die Mediatheken der Fernsehsender, mit dem Firefox Web-Browser surft man bequem vom Sofa aus im Internet. Abgerundet wird das umfangreiche Angebot mit zahlreichen Internet-Apps mit Spielen, Sport, News und Information</w:t>
      </w:r>
      <w:r w:rsidR="00836B80">
        <w:rPr>
          <w:rFonts w:ascii="DIN-Regular" w:eastAsia="Times New Roman" w:hAnsi="DIN-Regular" w:cs="Helv"/>
          <w:color w:val="000000"/>
          <w:lang w:eastAsia="en-US"/>
        </w:rPr>
        <w:t>en</w:t>
      </w:r>
      <w:r w:rsidRPr="005E4B62">
        <w:rPr>
          <w:rFonts w:ascii="DIN-Regular" w:eastAsia="Times New Roman" w:hAnsi="DIN-Regular" w:cs="Helv"/>
          <w:color w:val="000000"/>
          <w:lang w:eastAsia="en-US"/>
        </w:rPr>
        <w:t>.</w:t>
      </w:r>
    </w:p>
    <w:p w14:paraId="539B9883" w14:textId="77777777" w:rsidR="005E4B62" w:rsidRPr="005E4B62" w:rsidRDefault="005E4B62" w:rsidP="005E4B62">
      <w:pPr>
        <w:pStyle w:val="Copy"/>
        <w:spacing w:line="240" w:lineRule="auto"/>
        <w:rPr>
          <w:rFonts w:ascii="DIN-Regular" w:eastAsia="Times New Roman" w:hAnsi="DIN-Regular" w:cs="Helv"/>
          <w:color w:val="000000"/>
          <w:lang w:eastAsia="en-US"/>
        </w:rPr>
      </w:pPr>
    </w:p>
    <w:p w14:paraId="1336CBEF" w14:textId="77777777" w:rsidR="005E4B62" w:rsidRPr="005E4B62" w:rsidRDefault="005E4B62" w:rsidP="005E4B62">
      <w:pPr>
        <w:pStyle w:val="Copy"/>
        <w:spacing w:line="240" w:lineRule="auto"/>
        <w:rPr>
          <w:rFonts w:ascii="DIN-Bold" w:eastAsia="Times New Roman" w:hAnsi="DIN-Bold" w:cs="Helv"/>
          <w:color w:val="000000"/>
          <w:lang w:eastAsia="en-US"/>
        </w:rPr>
      </w:pPr>
      <w:r w:rsidRPr="005E4B62">
        <w:rPr>
          <w:rFonts w:ascii="DIN-Bold" w:eastAsia="Times New Roman" w:hAnsi="DIN-Bold" w:cs="Helv"/>
          <w:color w:val="000000"/>
          <w:lang w:eastAsia="en-US"/>
        </w:rPr>
        <w:t>Mobiles Fernsehen</w:t>
      </w:r>
    </w:p>
    <w:p w14:paraId="383A4A58" w14:textId="19D34981"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Nicht nur zu Hause, auch unterwegs sorgt der DXW804 für vielfältige Unterhaltung. Mit TV</w:t>
      </w:r>
      <w:r w:rsidR="00836B80">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 xml:space="preserve">Anywhere </w:t>
      </w:r>
      <w:r w:rsidR="00836B80">
        <w:rPr>
          <w:rFonts w:ascii="DIN-Regular" w:eastAsia="Times New Roman" w:hAnsi="DIN-Regular" w:cs="Helv"/>
          <w:color w:val="000000"/>
          <w:lang w:eastAsia="en-US"/>
        </w:rPr>
        <w:t>lässt sich</w:t>
      </w:r>
      <w:r w:rsidRPr="005E4B62">
        <w:rPr>
          <w:rFonts w:ascii="DIN-Regular" w:eastAsia="Times New Roman" w:hAnsi="DIN-Regular" w:cs="Helv"/>
          <w:color w:val="000000"/>
          <w:lang w:eastAsia="en-US"/>
        </w:rPr>
        <w:t xml:space="preserve"> von überall aus </w:t>
      </w:r>
      <w:r w:rsidR="00836B80">
        <w:rPr>
          <w:rFonts w:ascii="DIN-Regular" w:eastAsia="Times New Roman" w:hAnsi="DIN-Regular" w:cs="Helv"/>
          <w:color w:val="000000"/>
          <w:lang w:eastAsia="en-US"/>
        </w:rPr>
        <w:t>–</w:t>
      </w:r>
      <w:r w:rsidRPr="005E4B62">
        <w:rPr>
          <w:rFonts w:ascii="DIN-Regular" w:eastAsia="Times New Roman" w:hAnsi="DIN-Regular" w:cs="Helv"/>
          <w:color w:val="000000"/>
          <w:lang w:eastAsia="en-US"/>
        </w:rPr>
        <w:t xml:space="preserve"> weltweit </w:t>
      </w:r>
      <w:r w:rsidR="00836B80">
        <w:rPr>
          <w:rFonts w:ascii="DIN-Regular" w:eastAsia="Times New Roman" w:hAnsi="DIN-Regular" w:cs="Helv"/>
          <w:color w:val="000000"/>
          <w:lang w:eastAsia="en-US"/>
        </w:rPr>
        <w:t>–</w:t>
      </w:r>
      <w:r w:rsidRPr="005E4B62">
        <w:rPr>
          <w:rFonts w:ascii="DIN-Regular" w:eastAsia="Times New Roman" w:hAnsi="DIN-Regular" w:cs="Helv"/>
          <w:color w:val="000000"/>
          <w:lang w:eastAsia="en-US"/>
        </w:rPr>
        <w:t xml:space="preserve"> das Live-TV-Programm oder eine Aufzeichnung von der angeschlossenen Festplatte</w:t>
      </w:r>
      <w:r w:rsidR="00836B80">
        <w:rPr>
          <w:rFonts w:ascii="DIN-Regular" w:eastAsia="Times New Roman" w:hAnsi="DIN-Regular" w:cs="Helv"/>
          <w:color w:val="000000"/>
          <w:lang w:eastAsia="en-US"/>
        </w:rPr>
        <w:t xml:space="preserve"> einschalten</w:t>
      </w:r>
      <w:r w:rsidRPr="005E4B62">
        <w:rPr>
          <w:rFonts w:ascii="DIN-Regular" w:eastAsia="Times New Roman" w:hAnsi="DIN-Regular" w:cs="Helv"/>
          <w:color w:val="000000"/>
          <w:lang w:eastAsia="en-US"/>
        </w:rPr>
        <w:t xml:space="preserve">. Einzige Voraussetzung ist eine Verbindung zum Internet. So verfolgt der </w:t>
      </w:r>
      <w:proofErr w:type="spellStart"/>
      <w:r w:rsidRPr="005E4B62">
        <w:rPr>
          <w:rFonts w:ascii="DIN-Regular" w:eastAsia="Times New Roman" w:hAnsi="DIN-Regular" w:cs="Helv"/>
          <w:color w:val="000000"/>
          <w:lang w:eastAsia="en-US"/>
        </w:rPr>
        <w:t>Fu</w:t>
      </w:r>
      <w:r w:rsidR="00C22C4C">
        <w:rPr>
          <w:rFonts w:ascii="DIN-Regular" w:eastAsia="Times New Roman" w:hAnsi="DIN-Regular" w:cs="Helv"/>
          <w:color w:val="000000"/>
          <w:lang w:eastAsia="en-US"/>
        </w:rPr>
        <w:t>ss</w:t>
      </w:r>
      <w:r w:rsidRPr="005E4B62">
        <w:rPr>
          <w:rFonts w:ascii="DIN-Regular" w:eastAsia="Times New Roman" w:hAnsi="DIN-Regular" w:cs="Helv"/>
          <w:color w:val="000000"/>
          <w:lang w:eastAsia="en-US"/>
        </w:rPr>
        <w:t>ballfan</w:t>
      </w:r>
      <w:proofErr w:type="spellEnd"/>
      <w:r w:rsidRPr="005E4B62">
        <w:rPr>
          <w:rFonts w:ascii="DIN-Regular" w:eastAsia="Times New Roman" w:hAnsi="DIN-Regular" w:cs="Helv"/>
          <w:color w:val="000000"/>
          <w:lang w:eastAsia="en-US"/>
        </w:rPr>
        <w:t xml:space="preserve"> auf einer Urlaubsreise beispielsweise das spannende Spiel, das gerade zu Hause übertragen wird. </w:t>
      </w:r>
      <w:r w:rsidR="00836B80">
        <w:rPr>
          <w:rFonts w:ascii="DIN-Regular" w:eastAsia="Times New Roman" w:hAnsi="DIN-Regular" w:cs="Helv"/>
          <w:color w:val="000000"/>
          <w:lang w:eastAsia="en-US"/>
        </w:rPr>
        <w:t>M</w:t>
      </w:r>
      <w:r w:rsidRPr="005E4B62">
        <w:rPr>
          <w:rFonts w:ascii="DIN-Regular" w:eastAsia="Times New Roman" w:hAnsi="DIN-Regular" w:cs="Helv"/>
          <w:color w:val="000000"/>
          <w:lang w:eastAsia="en-US"/>
        </w:rPr>
        <w:t xml:space="preserve">it der Panasonic Media Center-App </w:t>
      </w:r>
      <w:r w:rsidR="00836B80">
        <w:rPr>
          <w:rFonts w:ascii="DIN-Regular" w:eastAsia="Times New Roman" w:hAnsi="DIN-Regular" w:cs="Helv"/>
          <w:color w:val="000000"/>
          <w:lang w:eastAsia="en-US"/>
        </w:rPr>
        <w:t xml:space="preserve">kann zudem </w:t>
      </w:r>
      <w:r w:rsidRPr="005E4B62">
        <w:rPr>
          <w:rFonts w:ascii="DIN-Regular" w:eastAsia="Times New Roman" w:hAnsi="DIN-Regular" w:cs="Helv"/>
          <w:color w:val="000000"/>
          <w:lang w:eastAsia="en-US"/>
        </w:rPr>
        <w:t>auch von unterwegs der Aufnahme-</w:t>
      </w:r>
      <w:proofErr w:type="spellStart"/>
      <w:r w:rsidRPr="005E4B62">
        <w:rPr>
          <w:rFonts w:ascii="DIN-Regular" w:eastAsia="Times New Roman" w:hAnsi="DIN-Regular" w:cs="Helv"/>
          <w:color w:val="000000"/>
          <w:lang w:eastAsia="en-US"/>
        </w:rPr>
        <w:t>Timer</w:t>
      </w:r>
      <w:proofErr w:type="spellEnd"/>
      <w:r w:rsidRPr="005E4B62">
        <w:rPr>
          <w:rFonts w:ascii="DIN-Regular" w:eastAsia="Times New Roman" w:hAnsi="DIN-Regular" w:cs="Helv"/>
          <w:color w:val="000000"/>
          <w:lang w:eastAsia="en-US"/>
        </w:rPr>
        <w:t xml:space="preserve"> programmiert werden, um garantiert keine Sendung mehr zu verpassen.</w:t>
      </w:r>
    </w:p>
    <w:p w14:paraId="2F42E67D" w14:textId="77777777" w:rsidR="005E4B62" w:rsidRPr="005E4B62" w:rsidRDefault="005E4B62" w:rsidP="005E4B62">
      <w:pPr>
        <w:pStyle w:val="Copy"/>
        <w:spacing w:line="240" w:lineRule="auto"/>
        <w:rPr>
          <w:rFonts w:ascii="DIN-Regular" w:eastAsia="Times New Roman" w:hAnsi="DIN-Regular" w:cs="Helv"/>
          <w:color w:val="000000"/>
          <w:lang w:eastAsia="en-US"/>
        </w:rPr>
      </w:pPr>
    </w:p>
    <w:p w14:paraId="34911F0E" w14:textId="77777777" w:rsidR="005E4B62" w:rsidRPr="005E4B62" w:rsidRDefault="005E4B62" w:rsidP="005E4B62">
      <w:pPr>
        <w:pStyle w:val="Copy"/>
        <w:spacing w:line="240" w:lineRule="auto"/>
        <w:rPr>
          <w:rFonts w:ascii="DIN-Bold" w:eastAsia="Times New Roman" w:hAnsi="DIN-Bold" w:cs="Helv"/>
          <w:color w:val="000000"/>
          <w:lang w:eastAsia="en-US"/>
        </w:rPr>
      </w:pPr>
      <w:r w:rsidRPr="005E4B62">
        <w:rPr>
          <w:rFonts w:ascii="DIN-Bold" w:eastAsia="Times New Roman" w:hAnsi="DIN-Bold" w:cs="Helv"/>
          <w:color w:val="000000"/>
          <w:lang w:eastAsia="en-US"/>
        </w:rPr>
        <w:t>Intuitiver Bedienkomfort</w:t>
      </w:r>
    </w:p>
    <w:p w14:paraId="3E61272A" w14:textId="2A3FE06E"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 xml:space="preserve">Nicht nur der Quattro-Tuner mit </w:t>
      </w:r>
      <w:proofErr w:type="spellStart"/>
      <w:r w:rsidRPr="005E4B62">
        <w:rPr>
          <w:rFonts w:ascii="DIN-Regular" w:eastAsia="Times New Roman" w:hAnsi="DIN-Regular" w:cs="Helv"/>
          <w:color w:val="000000"/>
          <w:lang w:eastAsia="en-US"/>
        </w:rPr>
        <w:t>Twin</w:t>
      </w:r>
      <w:proofErr w:type="spellEnd"/>
      <w:r w:rsidRPr="005E4B62">
        <w:rPr>
          <w:rFonts w:ascii="DIN-Regular" w:eastAsia="Times New Roman" w:hAnsi="DIN-Regular" w:cs="Helv"/>
          <w:color w:val="000000"/>
          <w:lang w:eastAsia="en-US"/>
        </w:rPr>
        <w:t>-Konzept trägt zum erstklassigen Bedienkomfort und</w:t>
      </w:r>
      <w:r w:rsidR="0071042B">
        <w:rPr>
          <w:rFonts w:ascii="DIN-Regular" w:eastAsia="Times New Roman" w:hAnsi="DIN-Regular" w:cs="Helv"/>
          <w:color w:val="000000"/>
          <w:lang w:eastAsia="en-US"/>
        </w:rPr>
        <w:t xml:space="preserve"> zur</w:t>
      </w:r>
      <w:r w:rsidRPr="005E4B62">
        <w:rPr>
          <w:rFonts w:ascii="DIN-Regular" w:eastAsia="Times New Roman" w:hAnsi="DIN-Regular" w:cs="Helv"/>
          <w:color w:val="000000"/>
          <w:lang w:eastAsia="en-US"/>
        </w:rPr>
        <w:t xml:space="preserve"> Flexibilität bei. Einfache und intuitive Bedienung garantiert darüber hinaus der </w:t>
      </w:r>
      <w:proofErr w:type="spellStart"/>
      <w:r w:rsidRPr="005E4B62">
        <w:rPr>
          <w:rFonts w:ascii="DIN-Regular" w:eastAsia="Times New Roman" w:hAnsi="DIN-Regular" w:cs="Helv"/>
          <w:color w:val="000000"/>
          <w:lang w:eastAsia="en-US"/>
        </w:rPr>
        <w:t>My</w:t>
      </w:r>
      <w:proofErr w:type="spellEnd"/>
      <w:r w:rsidRPr="005E4B62">
        <w:rPr>
          <w:rFonts w:ascii="DIN-Regular" w:eastAsia="Times New Roman" w:hAnsi="DIN-Regular" w:cs="Helv"/>
          <w:color w:val="000000"/>
          <w:lang w:eastAsia="en-US"/>
        </w:rPr>
        <w:t xml:space="preserve"> Home Screen 2.0 </w:t>
      </w:r>
      <w:proofErr w:type="spellStart"/>
      <w:r w:rsidRPr="005E4B62">
        <w:rPr>
          <w:rFonts w:ascii="DIN-Regular" w:eastAsia="Times New Roman" w:hAnsi="DIN-Regular" w:cs="Helv"/>
          <w:color w:val="000000"/>
          <w:lang w:eastAsia="en-US"/>
        </w:rPr>
        <w:t>powered</w:t>
      </w:r>
      <w:proofErr w:type="spellEnd"/>
      <w:r w:rsidRPr="005E4B62">
        <w:rPr>
          <w:rFonts w:ascii="DIN-Regular" w:eastAsia="Times New Roman" w:hAnsi="DIN-Regular" w:cs="Helv"/>
          <w:color w:val="000000"/>
          <w:lang w:eastAsia="en-US"/>
        </w:rPr>
        <w:t xml:space="preserve"> </w:t>
      </w:r>
      <w:proofErr w:type="spellStart"/>
      <w:r w:rsidRPr="005E4B62">
        <w:rPr>
          <w:rFonts w:ascii="DIN-Regular" w:eastAsia="Times New Roman" w:hAnsi="DIN-Regular" w:cs="Helv"/>
          <w:color w:val="000000"/>
          <w:lang w:eastAsia="en-US"/>
        </w:rPr>
        <w:t>by</w:t>
      </w:r>
      <w:proofErr w:type="spellEnd"/>
      <w:r w:rsidRPr="005E4B62">
        <w:rPr>
          <w:rFonts w:ascii="DIN-Regular" w:eastAsia="Times New Roman" w:hAnsi="DIN-Regular" w:cs="Helv"/>
          <w:color w:val="000000"/>
          <w:lang w:eastAsia="en-US"/>
        </w:rPr>
        <w:t xml:space="preserve"> Firefox. Dieser Startbildschirm erlaubt blitzschnellen Zugriff auf Apps, Live-TV </w:t>
      </w:r>
      <w:r w:rsidR="0071042B">
        <w:rPr>
          <w:rFonts w:ascii="DIN-Regular" w:eastAsia="Times New Roman" w:hAnsi="DIN-Regular" w:cs="Helv"/>
          <w:color w:val="000000"/>
          <w:lang w:eastAsia="en-US"/>
        </w:rPr>
        <w:t>und</w:t>
      </w:r>
      <w:r w:rsidR="0071042B" w:rsidRPr="005E4B62">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angeschlossene Geräte. Darüber hinaus kann der Startbildschirm personalisiert werden, indem der Zuschauer häufig benutzte Programme, Apps, externe Geräte oder auch Webseiten sowie Video-on-Demand-Dienste hinzufügt, die dann mit einem Knopfdruck aufgerufen werden können. Der Info-Frame als Mitteilungszentrale informiert zudem auf einen Blick über den lokalen Wetterbericht, gibt Programmempfehlungen und weist auf interessante Websites oder Streaming-Angebote hin.</w:t>
      </w:r>
    </w:p>
    <w:p w14:paraId="3028503F" w14:textId="77777777" w:rsidR="005E4B62" w:rsidRPr="005E4B62" w:rsidRDefault="005E4B62" w:rsidP="005E4B62">
      <w:pPr>
        <w:pStyle w:val="Copy"/>
        <w:spacing w:line="240" w:lineRule="auto"/>
        <w:rPr>
          <w:rFonts w:ascii="DIN-Regular" w:eastAsia="Times New Roman" w:hAnsi="DIN-Regular" w:cs="Helv"/>
          <w:color w:val="000000"/>
          <w:lang w:eastAsia="en-US"/>
        </w:rPr>
      </w:pPr>
    </w:p>
    <w:p w14:paraId="159B6080" w14:textId="77777777" w:rsidR="005E4B62" w:rsidRPr="005E4B62" w:rsidRDefault="005E4B62" w:rsidP="005E4B62">
      <w:pPr>
        <w:pStyle w:val="Copy"/>
        <w:spacing w:line="240" w:lineRule="auto"/>
        <w:rPr>
          <w:rFonts w:ascii="DIN-Bold" w:eastAsia="Times New Roman" w:hAnsi="DIN-Bold" w:cs="Helv"/>
          <w:color w:val="000000"/>
          <w:lang w:eastAsia="en-US"/>
        </w:rPr>
      </w:pPr>
      <w:r w:rsidRPr="005E4B62">
        <w:rPr>
          <w:rFonts w:ascii="DIN-Bold" w:eastAsia="Times New Roman" w:hAnsi="DIN-Bold" w:cs="Helv"/>
          <w:color w:val="000000"/>
          <w:lang w:eastAsia="en-US"/>
        </w:rPr>
        <w:t>Gut zur Umwelt</w:t>
      </w:r>
    </w:p>
    <w:p w14:paraId="04D1B94A" w14:textId="434B1C6E"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Trotz der riesigen Ausstattung und Funktionsvielfalt verbrauchen die DXW804-</w:t>
      </w:r>
      <w:r w:rsidR="00075D10">
        <w:rPr>
          <w:rFonts w:ascii="DIN-Regular" w:eastAsia="Times New Roman" w:hAnsi="DIN-Regular" w:cs="Helv"/>
          <w:color w:val="000000"/>
          <w:lang w:eastAsia="en-US"/>
        </w:rPr>
        <w:t>TVs</w:t>
      </w:r>
      <w:r w:rsidR="00075D10" w:rsidRPr="005E4B62">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nur wenig Strom</w:t>
      </w:r>
      <w:r w:rsidR="00075D10">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 xml:space="preserve"> ganz </w:t>
      </w:r>
      <w:r w:rsidR="00075D10">
        <w:rPr>
          <w:rFonts w:ascii="DIN-Regular" w:eastAsia="Times New Roman" w:hAnsi="DIN-Regular" w:cs="Helv"/>
          <w:color w:val="000000"/>
          <w:lang w:eastAsia="en-US"/>
        </w:rPr>
        <w:t>im Sinne der</w:t>
      </w:r>
      <w:r w:rsidR="00075D10" w:rsidRPr="005E4B62">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 xml:space="preserve">Panasonic Firmenphilosophie, bei </w:t>
      </w:r>
      <w:r w:rsidR="00075D10" w:rsidRPr="005E4B62">
        <w:rPr>
          <w:rFonts w:ascii="DIN-Regular" w:eastAsia="Times New Roman" w:hAnsi="DIN-Regular" w:cs="Helv"/>
          <w:color w:val="000000"/>
          <w:lang w:eastAsia="en-US"/>
        </w:rPr>
        <w:t>de</w:t>
      </w:r>
      <w:r w:rsidR="00075D10">
        <w:rPr>
          <w:rFonts w:ascii="DIN-Regular" w:eastAsia="Times New Roman" w:hAnsi="DIN-Regular" w:cs="Helv"/>
          <w:color w:val="000000"/>
          <w:lang w:eastAsia="en-US"/>
        </w:rPr>
        <w:t>r</w:t>
      </w:r>
      <w:r w:rsidR="00075D10" w:rsidRPr="005E4B62">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der Umweltaspekt eine übergeordnete Rolle spielt. Zahlreiche Eco-Funktionen</w:t>
      </w:r>
      <w:r>
        <w:rPr>
          <w:rFonts w:ascii="DIN-Regular" w:eastAsia="Times New Roman" w:hAnsi="DIN-Regular" w:cs="Helv"/>
          <w:color w:val="000000"/>
          <w:lang w:eastAsia="en-US"/>
        </w:rPr>
        <w:t xml:space="preserve"> </w:t>
      </w:r>
      <w:r w:rsidR="00075D10">
        <w:rPr>
          <w:rFonts w:ascii="DIN-Regular" w:eastAsia="Times New Roman" w:hAnsi="DIN-Regular" w:cs="Helv"/>
          <w:color w:val="000000"/>
          <w:lang w:eastAsia="en-US"/>
        </w:rPr>
        <w:t>halten den Energieverbrauch so gering wie möglich</w:t>
      </w:r>
      <w:r w:rsidRPr="005E4B62">
        <w:rPr>
          <w:rFonts w:ascii="DIN-Regular" w:eastAsia="Times New Roman" w:hAnsi="DIN-Regular" w:cs="Helv"/>
          <w:color w:val="000000"/>
          <w:lang w:eastAsia="en-US"/>
        </w:rPr>
        <w:t>. So verbrauchen angeschlossene Geräte</w:t>
      </w:r>
      <w:r w:rsidR="00075D10">
        <w:rPr>
          <w:rFonts w:ascii="DIN-Regular" w:eastAsia="Times New Roman" w:hAnsi="DIN-Regular" w:cs="Helv"/>
          <w:color w:val="000000"/>
          <w:lang w:eastAsia="en-US"/>
        </w:rPr>
        <w:t xml:space="preserve"> etwa</w:t>
      </w:r>
      <w:r w:rsidRPr="005E4B62">
        <w:rPr>
          <w:rFonts w:ascii="DIN-Regular" w:eastAsia="Times New Roman" w:hAnsi="DIN-Regular" w:cs="Helv"/>
          <w:color w:val="000000"/>
          <w:lang w:eastAsia="en-US"/>
        </w:rPr>
        <w:t xml:space="preserve"> nur dann Strom, wenn sie auch wirklich benötigt werden. </w:t>
      </w:r>
    </w:p>
    <w:p w14:paraId="7CBDF47E" w14:textId="77777777" w:rsidR="005E4B62" w:rsidRPr="005E4B62" w:rsidRDefault="005E4B62" w:rsidP="005E4B62">
      <w:pPr>
        <w:pStyle w:val="Copy"/>
        <w:spacing w:line="240" w:lineRule="auto"/>
        <w:rPr>
          <w:rFonts w:ascii="DIN-Regular" w:eastAsia="Times New Roman" w:hAnsi="DIN-Regular" w:cs="Helv"/>
          <w:color w:val="000000"/>
          <w:lang w:eastAsia="en-US"/>
        </w:rPr>
      </w:pPr>
    </w:p>
    <w:p w14:paraId="1E5970D9" w14:textId="753CABAB"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lastRenderedPageBreak/>
        <w:t xml:space="preserve">Die DXW804-Serie ist mit </w:t>
      </w:r>
      <w:proofErr w:type="spellStart"/>
      <w:r w:rsidRPr="005E4B62">
        <w:rPr>
          <w:rFonts w:ascii="DIN-Regular" w:eastAsia="Times New Roman" w:hAnsi="DIN-Regular" w:cs="Helv"/>
          <w:color w:val="000000"/>
          <w:lang w:eastAsia="en-US"/>
        </w:rPr>
        <w:t>Bildgrö</w:t>
      </w:r>
      <w:r w:rsidR="00C22C4C">
        <w:rPr>
          <w:rFonts w:ascii="DIN-Regular" w:eastAsia="Times New Roman" w:hAnsi="DIN-Regular" w:cs="Helv"/>
          <w:color w:val="000000"/>
          <w:lang w:eastAsia="en-US"/>
        </w:rPr>
        <w:t>ss</w:t>
      </w:r>
      <w:r w:rsidRPr="005E4B62">
        <w:rPr>
          <w:rFonts w:ascii="DIN-Regular" w:eastAsia="Times New Roman" w:hAnsi="DIN-Regular" w:cs="Helv"/>
          <w:color w:val="000000"/>
          <w:lang w:eastAsia="en-US"/>
        </w:rPr>
        <w:t>en</w:t>
      </w:r>
      <w:proofErr w:type="spellEnd"/>
      <w:r w:rsidRPr="005E4B62">
        <w:rPr>
          <w:rFonts w:ascii="DIN-Regular" w:eastAsia="Times New Roman" w:hAnsi="DIN-Regular" w:cs="Helv"/>
          <w:color w:val="000000"/>
          <w:lang w:eastAsia="en-US"/>
        </w:rPr>
        <w:t xml:space="preserve"> von</w:t>
      </w:r>
      <w:r w:rsidR="00075D10">
        <w:rPr>
          <w:rFonts w:ascii="DIN-Regular" w:eastAsia="Times New Roman" w:hAnsi="DIN-Regular" w:cs="Helv"/>
          <w:color w:val="000000"/>
          <w:lang w:eastAsia="en-US"/>
        </w:rPr>
        <w:t xml:space="preserve"> </w:t>
      </w:r>
      <w:r w:rsidRPr="005E4B62">
        <w:rPr>
          <w:rFonts w:ascii="DIN-Regular" w:eastAsia="Times New Roman" w:hAnsi="DIN-Regular" w:cs="Helv"/>
          <w:color w:val="000000"/>
          <w:lang w:eastAsia="en-US"/>
        </w:rPr>
        <w:t>146cm (58 Zoll) sowie 126cm (50 Zoll) erhältlich.</w:t>
      </w:r>
    </w:p>
    <w:p w14:paraId="684AFE09" w14:textId="77777777" w:rsidR="005E4B62" w:rsidRPr="005E4B62" w:rsidRDefault="005E4B62" w:rsidP="005E4B62">
      <w:pPr>
        <w:pStyle w:val="Copy"/>
        <w:spacing w:line="240" w:lineRule="auto"/>
        <w:rPr>
          <w:rFonts w:ascii="DIN-Regular" w:eastAsia="Times New Roman" w:hAnsi="DIN-Regular" w:cs="Helv"/>
          <w:color w:val="000000"/>
          <w:lang w:eastAsia="en-US"/>
        </w:rPr>
      </w:pPr>
    </w:p>
    <w:p w14:paraId="20008ADE" w14:textId="77777777" w:rsidR="005E4B62" w:rsidRPr="00FF1B56" w:rsidRDefault="005E4B62" w:rsidP="005E4B62">
      <w:pPr>
        <w:pStyle w:val="Copy"/>
        <w:spacing w:line="240" w:lineRule="auto"/>
        <w:rPr>
          <w:rFonts w:ascii="DIN-Bold" w:eastAsia="Times New Roman" w:hAnsi="DIN-Bold" w:cs="Helv"/>
          <w:color w:val="000000"/>
          <w:lang w:eastAsia="en-US"/>
        </w:rPr>
      </w:pPr>
      <w:r w:rsidRPr="00FF1B56">
        <w:rPr>
          <w:rFonts w:ascii="DIN-Bold" w:eastAsia="Times New Roman" w:hAnsi="DIN-Bold" w:cs="Helv"/>
          <w:color w:val="000000"/>
          <w:lang w:eastAsia="en-US"/>
        </w:rPr>
        <w:t>Preise und Verfügbarkeit</w:t>
      </w:r>
    </w:p>
    <w:p w14:paraId="4FDC3A31" w14:textId="38096B2D"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 xml:space="preserve">TX-58DXW804, UVP </w:t>
      </w:r>
      <w:r w:rsidR="00485EA8">
        <w:rPr>
          <w:rFonts w:ascii="DIN-Regular" w:eastAsia="Times New Roman" w:hAnsi="DIN-Regular" w:cs="Helv"/>
          <w:color w:val="000000"/>
          <w:lang w:eastAsia="en-US"/>
        </w:rPr>
        <w:t>3‘317.00 CHF</w:t>
      </w:r>
      <w:r w:rsidRPr="005E4B62">
        <w:rPr>
          <w:rFonts w:ascii="DIN-Regular" w:eastAsia="Times New Roman" w:hAnsi="DIN-Regular" w:cs="Helv"/>
          <w:color w:val="000000"/>
          <w:lang w:eastAsia="en-US"/>
        </w:rPr>
        <w:t>, voraussichtlich ab Mai 2016 erhältlich</w:t>
      </w:r>
    </w:p>
    <w:p w14:paraId="4EB157F2" w14:textId="2AD40707" w:rsidR="005E4B62" w:rsidRPr="005E4B62" w:rsidRDefault="005E4B62" w:rsidP="005E4B62">
      <w:pPr>
        <w:pStyle w:val="Copy"/>
        <w:spacing w:line="240" w:lineRule="auto"/>
        <w:rPr>
          <w:rFonts w:ascii="DIN-Regular" w:eastAsia="Times New Roman" w:hAnsi="DIN-Regular" w:cs="Helv"/>
          <w:color w:val="000000"/>
          <w:lang w:eastAsia="en-US"/>
        </w:rPr>
      </w:pPr>
      <w:r w:rsidRPr="005E4B62">
        <w:rPr>
          <w:rFonts w:ascii="DIN-Regular" w:eastAsia="Times New Roman" w:hAnsi="DIN-Regular" w:cs="Helv"/>
          <w:color w:val="000000"/>
          <w:lang w:eastAsia="en-US"/>
        </w:rPr>
        <w:t xml:space="preserve">TX-50DXW804, UVP </w:t>
      </w:r>
      <w:r w:rsidR="00485EA8">
        <w:rPr>
          <w:rFonts w:ascii="DIN-Regular" w:eastAsia="Times New Roman" w:hAnsi="DIN-Regular" w:cs="Helv"/>
          <w:color w:val="000000"/>
          <w:lang w:eastAsia="en-US"/>
        </w:rPr>
        <w:t>2‘617.00 CHF</w:t>
      </w:r>
      <w:r w:rsidRPr="005E4B62">
        <w:rPr>
          <w:rFonts w:ascii="DIN-Regular" w:eastAsia="Times New Roman" w:hAnsi="DIN-Regular" w:cs="Helv"/>
          <w:color w:val="000000"/>
          <w:lang w:eastAsia="en-US"/>
        </w:rPr>
        <w:t xml:space="preserve"> voraussichtlich ab Mai 2016 erhältlich</w:t>
      </w:r>
    </w:p>
    <w:p w14:paraId="2E250515" w14:textId="77777777" w:rsidR="0071042B" w:rsidRPr="00C22C4C" w:rsidRDefault="0071042B" w:rsidP="005E4B62">
      <w:pPr>
        <w:spacing w:line="276" w:lineRule="auto"/>
        <w:outlineLvl w:val="0"/>
        <w:rPr>
          <w:rFonts w:ascii="DIN-Regular" w:hAnsi="DIN-Regular" w:cs="Helv"/>
          <w:color w:val="000000"/>
          <w:sz w:val="20"/>
          <w:lang w:val="de-CH"/>
        </w:rPr>
      </w:pPr>
    </w:p>
    <w:p w14:paraId="08DE39A4" w14:textId="30651104" w:rsidR="00836B80" w:rsidRPr="00C22C4C" w:rsidRDefault="00836B80" w:rsidP="00FF1B56">
      <w:pPr>
        <w:outlineLvl w:val="0"/>
        <w:rPr>
          <w:rFonts w:ascii="DIN-Bold" w:hAnsi="DIN-Bold"/>
          <w:sz w:val="20"/>
          <w:lang w:val="de-CH"/>
        </w:rPr>
      </w:pPr>
      <w:r w:rsidRPr="00FF1B56">
        <w:rPr>
          <w:rFonts w:ascii="DIN-Regular" w:eastAsia="Times" w:hAnsi="DIN-Regular" w:cs="Helv"/>
          <w:color w:val="000000"/>
          <w:sz w:val="20"/>
          <w:lang w:val="de-DE"/>
        </w:rPr>
        <w:t xml:space="preserve">Aktuelle Videos zu unseren </w:t>
      </w:r>
      <w:r w:rsidR="00A92316" w:rsidRPr="00C22C4C">
        <w:rPr>
          <w:rFonts w:ascii="DIN-Regular" w:eastAsia="Times" w:hAnsi="DIN-Regular" w:cs="Helv"/>
          <w:color w:val="000000"/>
          <w:sz w:val="20"/>
          <w:lang w:val="de-DE"/>
        </w:rPr>
        <w:t>VIERA TVs</w:t>
      </w:r>
      <w:r w:rsidRPr="00FF1B56">
        <w:rPr>
          <w:rFonts w:ascii="DIN-Regular" w:eastAsia="Times" w:hAnsi="DIN-Regular" w:cs="Helv"/>
          <w:color w:val="000000"/>
          <w:sz w:val="20"/>
          <w:lang w:val="de-DE"/>
        </w:rPr>
        <w:t xml:space="preserve"> finden Sie auf </w:t>
      </w:r>
      <w:proofErr w:type="spellStart"/>
      <w:r w:rsidRPr="00FF1B56">
        <w:rPr>
          <w:rFonts w:ascii="DIN-Regular" w:eastAsia="Times" w:hAnsi="DIN-Regular" w:cs="Helv"/>
          <w:color w:val="000000"/>
          <w:sz w:val="20"/>
          <w:lang w:val="de-DE"/>
        </w:rPr>
        <w:t>Youtube</w:t>
      </w:r>
      <w:proofErr w:type="spellEnd"/>
      <w:r w:rsidRPr="00FF1B56">
        <w:rPr>
          <w:rFonts w:ascii="DIN-Regular" w:eastAsia="Times" w:hAnsi="DIN-Regular" w:cs="Helv"/>
          <w:color w:val="000000"/>
          <w:sz w:val="20"/>
          <w:lang w:val="de-DE"/>
        </w:rPr>
        <w:t xml:space="preserve"> unter</w:t>
      </w:r>
      <w:r w:rsidRPr="00C22C4C">
        <w:rPr>
          <w:rFonts w:ascii="DIN-Regular" w:eastAsia="Times" w:hAnsi="DIN-Regular" w:cs="Helv"/>
          <w:color w:val="000000"/>
          <w:sz w:val="20"/>
          <w:lang w:val="de-DE"/>
        </w:rPr>
        <w:t xml:space="preserve"> </w:t>
      </w:r>
      <w:hyperlink r:id="rId11" w:history="1">
        <w:r w:rsidRPr="00FF1B56">
          <w:rPr>
            <w:rFonts w:ascii="DIN-Regular" w:hAnsi="DIN-Regular" w:cs="Helvetica"/>
            <w:color w:val="0000FF"/>
            <w:sz w:val="20"/>
            <w:u w:val="single"/>
            <w:lang w:val="de-DE" w:eastAsia="de-DE"/>
          </w:rPr>
          <w:t>https://www.youtube.com/playlist?list=PLC7ED484E078FCF4C</w:t>
        </w:r>
      </w:hyperlink>
    </w:p>
    <w:p w14:paraId="7553783E" w14:textId="40B2E49D" w:rsidR="006F105D" w:rsidRPr="00C22C4C" w:rsidRDefault="006F105D">
      <w:pPr>
        <w:rPr>
          <w:rFonts w:ascii="DIN-Bold" w:hAnsi="DIN-Bold"/>
          <w:sz w:val="20"/>
          <w:lang w:val="de-CH"/>
        </w:rPr>
      </w:pPr>
      <w:r w:rsidRPr="00C22C4C">
        <w:rPr>
          <w:rFonts w:ascii="DIN-Bold" w:hAnsi="DIN-Bold"/>
          <w:sz w:val="20"/>
          <w:lang w:val="de-CH"/>
        </w:rPr>
        <w:br w:type="page"/>
      </w:r>
    </w:p>
    <w:p w14:paraId="32D2ABFE" w14:textId="77777777" w:rsidR="005E4B62" w:rsidRPr="00C03F60" w:rsidRDefault="005E4B62" w:rsidP="00075D10">
      <w:pPr>
        <w:spacing w:line="276" w:lineRule="auto"/>
        <w:outlineLvl w:val="0"/>
        <w:rPr>
          <w:rFonts w:ascii="DIN-Bold" w:hAnsi="DIN-Bold"/>
          <w:sz w:val="20"/>
        </w:rPr>
      </w:pPr>
      <w:proofErr w:type="spellStart"/>
      <w:r>
        <w:rPr>
          <w:rFonts w:ascii="DIN-Bold" w:hAnsi="DIN-Bold"/>
          <w:sz w:val="20"/>
        </w:rPr>
        <w:lastRenderedPageBreak/>
        <w:t>Technische</w:t>
      </w:r>
      <w:proofErr w:type="spellEnd"/>
      <w:r>
        <w:rPr>
          <w:rFonts w:ascii="DIN-Bold" w:hAnsi="DIN-Bold"/>
          <w:sz w:val="20"/>
        </w:rPr>
        <w:t xml:space="preserve"> </w:t>
      </w:r>
      <w:proofErr w:type="spellStart"/>
      <w:r>
        <w:rPr>
          <w:rFonts w:ascii="DIN-Bold" w:hAnsi="DIN-Bold"/>
          <w:sz w:val="20"/>
        </w:rPr>
        <w:t>Daten</w:t>
      </w:r>
      <w:proofErr w:type="spellEnd"/>
      <w:r>
        <w:rPr>
          <w:rFonts w:ascii="DIN-Bold" w:hAnsi="DIN-Bold"/>
          <w:sz w:val="20"/>
        </w:rPr>
        <w:t xml:space="preserve"> VIERA DXW804-</w:t>
      </w:r>
      <w:r w:rsidRPr="00EB369A">
        <w:rPr>
          <w:rFonts w:ascii="DIN-Bold" w:hAnsi="DIN-Bold"/>
          <w:sz w:val="20"/>
        </w:rPr>
        <w:t>Serie</w:t>
      </w:r>
    </w:p>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43"/>
        <w:gridCol w:w="4677"/>
      </w:tblGrid>
      <w:tr w:rsidR="005E4B62" w:rsidRPr="005E4B62" w14:paraId="4D294C51" w14:textId="77777777" w:rsidTr="006F105D">
        <w:trPr>
          <w:trHeight w:val="20"/>
        </w:trPr>
        <w:tc>
          <w:tcPr>
            <w:tcW w:w="3843" w:type="dxa"/>
            <w:shd w:val="clear" w:color="auto" w:fill="BFBFBF"/>
            <w:noWrap/>
          </w:tcPr>
          <w:p w14:paraId="571D0D3C"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Bold" w:hAnsi="DIN-Bold" w:cs="Helvetica"/>
                <w:color w:val="141413"/>
                <w:sz w:val="16"/>
                <w:szCs w:val="16"/>
              </w:rPr>
            </w:pPr>
            <w:r w:rsidRPr="005E4B62">
              <w:rPr>
                <w:rFonts w:ascii="DIN-Bold" w:hAnsi="DIN-Bold" w:cs="Helvetica"/>
                <w:color w:val="141413"/>
                <w:sz w:val="16"/>
                <w:szCs w:val="16"/>
              </w:rPr>
              <w:t xml:space="preserve">MODELL </w:t>
            </w:r>
          </w:p>
        </w:tc>
        <w:tc>
          <w:tcPr>
            <w:tcW w:w="4677" w:type="dxa"/>
            <w:shd w:val="clear" w:color="auto" w:fill="BFBFBF"/>
          </w:tcPr>
          <w:p w14:paraId="10918819" w14:textId="77777777" w:rsidR="005E4B62" w:rsidRPr="005E4B62" w:rsidRDefault="005E4B62" w:rsidP="00E31DF3">
            <w:pPr>
              <w:ind w:right="-57"/>
              <w:rPr>
                <w:rFonts w:ascii="DIN-Bold" w:hAnsi="DIN-Bold"/>
                <w:bCs/>
                <w:sz w:val="16"/>
                <w:szCs w:val="16"/>
                <w:lang w:val="en-US"/>
              </w:rPr>
            </w:pPr>
            <w:r w:rsidRPr="005E4B62">
              <w:rPr>
                <w:rFonts w:ascii="DIN-Bold" w:hAnsi="DIN-Bold"/>
                <w:bCs/>
                <w:sz w:val="16"/>
                <w:szCs w:val="16"/>
                <w:lang w:val="en-US"/>
              </w:rPr>
              <w:t>TX-58DXW804</w:t>
            </w:r>
          </w:p>
          <w:p w14:paraId="3A1EDDA1" w14:textId="77777777" w:rsidR="005E4B62" w:rsidRPr="005E4B62" w:rsidRDefault="005E4B62" w:rsidP="00E31DF3">
            <w:pPr>
              <w:ind w:right="-57"/>
              <w:rPr>
                <w:rFonts w:ascii="DIN-Regular" w:hAnsi="DIN-Regular"/>
                <w:bCs/>
                <w:sz w:val="16"/>
                <w:szCs w:val="16"/>
                <w:lang w:val="en-US"/>
              </w:rPr>
            </w:pPr>
            <w:r w:rsidRPr="005E4B62">
              <w:rPr>
                <w:rFonts w:ascii="DIN-Bold" w:hAnsi="DIN-Bold"/>
                <w:bCs/>
                <w:sz w:val="16"/>
                <w:szCs w:val="16"/>
                <w:lang w:val="en-US"/>
              </w:rPr>
              <w:t>TX-50DXW804</w:t>
            </w:r>
          </w:p>
        </w:tc>
      </w:tr>
      <w:tr w:rsidR="005E4B62" w:rsidRPr="005E4B62" w14:paraId="0E96C493" w14:textId="77777777" w:rsidTr="006F105D">
        <w:trPr>
          <w:trHeight w:val="20"/>
        </w:trPr>
        <w:tc>
          <w:tcPr>
            <w:tcW w:w="3843" w:type="dxa"/>
            <w:shd w:val="clear" w:color="auto" w:fill="auto"/>
            <w:noWrap/>
          </w:tcPr>
          <w:p w14:paraId="4461AFAB"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Panel</w:t>
            </w:r>
          </w:p>
        </w:tc>
        <w:tc>
          <w:tcPr>
            <w:tcW w:w="4677" w:type="dxa"/>
          </w:tcPr>
          <w:p w14:paraId="729D10B4"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5E4B62">
              <w:rPr>
                <w:rFonts w:ascii="DIN-Regular" w:hAnsi="DIN-Regular" w:cs="Helvetica"/>
                <w:color w:val="141413"/>
                <w:sz w:val="16"/>
                <w:szCs w:val="16"/>
                <w:lang w:val="en-US"/>
              </w:rPr>
              <w:t>4K Pro Ultra HD / Cinema Display</w:t>
            </w:r>
          </w:p>
        </w:tc>
      </w:tr>
      <w:tr w:rsidR="005E4B62" w:rsidRPr="005E4B62" w14:paraId="57ECEDFB" w14:textId="77777777" w:rsidTr="006F105D">
        <w:trPr>
          <w:trHeight w:val="20"/>
        </w:trPr>
        <w:tc>
          <w:tcPr>
            <w:tcW w:w="3843" w:type="dxa"/>
            <w:shd w:val="clear" w:color="auto" w:fill="auto"/>
            <w:noWrap/>
          </w:tcPr>
          <w:p w14:paraId="4900068E"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 xml:space="preserve">4K Pro Ultra HD </w:t>
            </w:r>
          </w:p>
        </w:tc>
        <w:tc>
          <w:tcPr>
            <w:tcW w:w="4677" w:type="dxa"/>
          </w:tcPr>
          <w:p w14:paraId="2108568C"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5E4B62">
              <w:rPr>
                <w:rFonts w:ascii="DIN-Regular" w:hAnsi="DIN-Regular" w:cs="Helvetica"/>
                <w:color w:val="141413"/>
                <w:sz w:val="16"/>
                <w:szCs w:val="16"/>
              </w:rPr>
              <w:t>•</w:t>
            </w:r>
          </w:p>
        </w:tc>
      </w:tr>
      <w:tr w:rsidR="005E4B62" w:rsidRPr="005E4B62" w14:paraId="41E1EDBE" w14:textId="77777777" w:rsidTr="006F105D">
        <w:trPr>
          <w:trHeight w:val="20"/>
        </w:trPr>
        <w:tc>
          <w:tcPr>
            <w:tcW w:w="3843" w:type="dxa"/>
            <w:shd w:val="clear" w:color="auto" w:fill="auto"/>
          </w:tcPr>
          <w:p w14:paraId="3772AE12"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Bright Panel</w:t>
            </w:r>
          </w:p>
        </w:tc>
        <w:tc>
          <w:tcPr>
            <w:tcW w:w="4677" w:type="dxa"/>
          </w:tcPr>
          <w:p w14:paraId="458CB3FE"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Super Bright Panel</w:t>
            </w:r>
          </w:p>
        </w:tc>
      </w:tr>
      <w:tr w:rsidR="005E4B62" w:rsidRPr="005E4B62" w14:paraId="2672800B" w14:textId="77777777" w:rsidTr="006F105D">
        <w:trPr>
          <w:trHeight w:val="20"/>
        </w:trPr>
        <w:tc>
          <w:tcPr>
            <w:tcW w:w="3843" w:type="dxa"/>
            <w:shd w:val="clear" w:color="auto" w:fill="auto"/>
            <w:noWrap/>
          </w:tcPr>
          <w:p w14:paraId="136A5D08"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Bildwiederholfrequenz</w:t>
            </w:r>
            <w:proofErr w:type="spellEnd"/>
          </w:p>
        </w:tc>
        <w:tc>
          <w:tcPr>
            <w:tcW w:w="4677" w:type="dxa"/>
          </w:tcPr>
          <w:p w14:paraId="727FA890"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 xml:space="preserve">4K 2.000 Hz </w:t>
            </w:r>
            <w:proofErr w:type="spellStart"/>
            <w:r w:rsidRPr="005E4B62">
              <w:rPr>
                <w:rFonts w:ascii="DIN-Regular" w:hAnsi="DIN-Regular" w:cs="Helvetica"/>
                <w:color w:val="141413"/>
                <w:sz w:val="16"/>
                <w:szCs w:val="16"/>
              </w:rPr>
              <w:t>bmr</w:t>
            </w:r>
            <w:proofErr w:type="spellEnd"/>
            <w:r w:rsidRPr="005E4B62">
              <w:rPr>
                <w:rFonts w:ascii="DIN-Regular" w:hAnsi="DIN-Regular" w:cs="Helvetica"/>
                <w:color w:val="141413"/>
                <w:sz w:val="16"/>
                <w:szCs w:val="16"/>
              </w:rPr>
              <w:t xml:space="preserve"> IFC</w:t>
            </w:r>
          </w:p>
        </w:tc>
      </w:tr>
      <w:tr w:rsidR="005E4B62" w:rsidRPr="005E4B62" w14:paraId="5A7CC704" w14:textId="77777777" w:rsidTr="006F105D">
        <w:trPr>
          <w:trHeight w:val="20"/>
        </w:trPr>
        <w:tc>
          <w:tcPr>
            <w:tcW w:w="3843" w:type="dxa"/>
            <w:shd w:val="clear" w:color="auto" w:fill="auto"/>
            <w:noWrap/>
          </w:tcPr>
          <w:p w14:paraId="11A6F6D9"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Bild</w:t>
            </w:r>
            <w:proofErr w:type="spellEnd"/>
            <w:r w:rsidRPr="005E4B62">
              <w:rPr>
                <w:rFonts w:ascii="DIN-Regular" w:hAnsi="DIN-Regular" w:cs="Helvetica"/>
                <w:color w:val="141413"/>
                <w:sz w:val="16"/>
                <w:szCs w:val="16"/>
              </w:rPr>
              <w:t>-Modi</w:t>
            </w:r>
          </w:p>
        </w:tc>
        <w:tc>
          <w:tcPr>
            <w:tcW w:w="4677" w:type="dxa"/>
          </w:tcPr>
          <w:p w14:paraId="4D5895EF"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5E4B62">
              <w:rPr>
                <w:rFonts w:ascii="DIN-Regular" w:hAnsi="DIN-Regular" w:cs="Helvetica"/>
                <w:color w:val="141413"/>
                <w:sz w:val="16"/>
                <w:szCs w:val="16"/>
                <w:lang w:val="en-US"/>
              </w:rPr>
              <w:t>Dynamic/Normal/Cinema/True Cinema/ Custom/Professional 1/Professional 2 (</w:t>
            </w:r>
            <w:proofErr w:type="spellStart"/>
            <w:r w:rsidRPr="005E4B62">
              <w:rPr>
                <w:rFonts w:ascii="DIN-Regular" w:hAnsi="DIN-Regular" w:cs="Helvetica"/>
                <w:color w:val="141413"/>
                <w:sz w:val="16"/>
                <w:szCs w:val="16"/>
                <w:lang w:val="en-US"/>
              </w:rPr>
              <w:t>isfccc</w:t>
            </w:r>
            <w:proofErr w:type="spellEnd"/>
            <w:r w:rsidRPr="005E4B62">
              <w:rPr>
                <w:rFonts w:ascii="DIN-Regular" w:hAnsi="DIN-Regular" w:cs="Helvetica"/>
                <w:color w:val="141413"/>
                <w:sz w:val="16"/>
                <w:szCs w:val="16"/>
                <w:lang w:val="en-US"/>
              </w:rPr>
              <w:t>)</w:t>
            </w:r>
          </w:p>
        </w:tc>
      </w:tr>
      <w:tr w:rsidR="005E4B62" w:rsidRPr="005E4B62" w14:paraId="225C996D" w14:textId="77777777" w:rsidTr="006F105D">
        <w:trPr>
          <w:trHeight w:val="20"/>
        </w:trPr>
        <w:tc>
          <w:tcPr>
            <w:tcW w:w="3843" w:type="dxa"/>
            <w:shd w:val="clear" w:color="auto" w:fill="auto"/>
            <w:noWrap/>
          </w:tcPr>
          <w:p w14:paraId="7FEBD272"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High Dynamic Range (HDR)</w:t>
            </w:r>
          </w:p>
        </w:tc>
        <w:tc>
          <w:tcPr>
            <w:tcW w:w="4677" w:type="dxa"/>
          </w:tcPr>
          <w:p w14:paraId="14F55222"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w:t>
            </w:r>
          </w:p>
        </w:tc>
      </w:tr>
      <w:tr w:rsidR="005E4B62" w:rsidRPr="005E4B62" w14:paraId="6314D279" w14:textId="77777777" w:rsidTr="006F105D">
        <w:trPr>
          <w:trHeight w:val="20"/>
        </w:trPr>
        <w:tc>
          <w:tcPr>
            <w:tcW w:w="3843" w:type="dxa"/>
            <w:shd w:val="clear" w:color="auto" w:fill="auto"/>
            <w:noWrap/>
          </w:tcPr>
          <w:p w14:paraId="5576B17B"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Kontrast</w:t>
            </w:r>
            <w:proofErr w:type="spellEnd"/>
            <w:r w:rsidRPr="005E4B62">
              <w:rPr>
                <w:rFonts w:ascii="DIN-Regular" w:hAnsi="DIN-Regular" w:cs="Helvetica"/>
                <w:color w:val="141413"/>
                <w:sz w:val="16"/>
                <w:szCs w:val="16"/>
              </w:rPr>
              <w:t xml:space="preserve"> / </w:t>
            </w:r>
            <w:proofErr w:type="spellStart"/>
            <w:r w:rsidRPr="005E4B62">
              <w:rPr>
                <w:rFonts w:ascii="DIN-Regular" w:hAnsi="DIN-Regular" w:cs="Helvetica"/>
                <w:color w:val="141413"/>
                <w:sz w:val="16"/>
                <w:szCs w:val="16"/>
              </w:rPr>
              <w:t>Farbraum</w:t>
            </w:r>
            <w:proofErr w:type="spellEnd"/>
          </w:p>
        </w:tc>
        <w:tc>
          <w:tcPr>
            <w:tcW w:w="4677" w:type="dxa"/>
          </w:tcPr>
          <w:p w14:paraId="45838F14"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5E4B62">
              <w:rPr>
                <w:rFonts w:ascii="DIN-Regular" w:hAnsi="DIN-Regular" w:cs="Helvetica"/>
                <w:color w:val="141413"/>
                <w:sz w:val="16"/>
                <w:szCs w:val="16"/>
                <w:lang w:val="en-US"/>
              </w:rPr>
              <w:t xml:space="preserve">Supreme Contrast / Wide </w:t>
            </w:r>
            <w:proofErr w:type="spellStart"/>
            <w:r w:rsidRPr="005E4B62">
              <w:rPr>
                <w:rFonts w:ascii="DIN-Regular" w:hAnsi="DIN-Regular" w:cs="Helvetica"/>
                <w:color w:val="141413"/>
                <w:sz w:val="16"/>
                <w:szCs w:val="16"/>
                <w:lang w:val="en-US"/>
              </w:rPr>
              <w:t>Colour</w:t>
            </w:r>
            <w:proofErr w:type="spellEnd"/>
            <w:r w:rsidRPr="005E4B62">
              <w:rPr>
                <w:rFonts w:ascii="DIN-Regular" w:hAnsi="DIN-Regular" w:cs="Helvetica"/>
                <w:color w:val="141413"/>
                <w:sz w:val="16"/>
                <w:szCs w:val="16"/>
                <w:lang w:val="en-US"/>
              </w:rPr>
              <w:t xml:space="preserve"> Spectrum</w:t>
            </w:r>
          </w:p>
        </w:tc>
      </w:tr>
      <w:tr w:rsidR="005E4B62" w:rsidRPr="005E4B62" w14:paraId="1BA1F15D" w14:textId="77777777" w:rsidTr="006F105D">
        <w:trPr>
          <w:trHeight w:val="20"/>
        </w:trPr>
        <w:tc>
          <w:tcPr>
            <w:tcW w:w="3843" w:type="dxa"/>
            <w:shd w:val="clear" w:color="auto" w:fill="auto"/>
            <w:noWrap/>
          </w:tcPr>
          <w:p w14:paraId="30DB4E7D"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4K Studio Master HCX+ / HCX</w:t>
            </w:r>
          </w:p>
        </w:tc>
        <w:tc>
          <w:tcPr>
            <w:tcW w:w="4677" w:type="dxa"/>
          </w:tcPr>
          <w:p w14:paraId="685EE5C7"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w:t>
            </w:r>
          </w:p>
        </w:tc>
      </w:tr>
      <w:tr w:rsidR="005E4B62" w:rsidRPr="005E4B62" w14:paraId="2A9BB403" w14:textId="77777777" w:rsidTr="006F105D">
        <w:trPr>
          <w:trHeight w:val="20"/>
        </w:trPr>
        <w:tc>
          <w:tcPr>
            <w:tcW w:w="3843" w:type="dxa"/>
            <w:shd w:val="clear" w:color="auto" w:fill="auto"/>
            <w:noWrap/>
          </w:tcPr>
          <w:p w14:paraId="2EB5501B"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5E4B62">
              <w:rPr>
                <w:rFonts w:ascii="DIN-Regular" w:hAnsi="DIN-Regular" w:cs="Helvetica"/>
                <w:color w:val="141413"/>
                <w:sz w:val="16"/>
                <w:szCs w:val="16"/>
                <w:lang w:val="en-US"/>
              </w:rPr>
              <w:t>Local Dimming / Adaptive Backlight Dimming</w:t>
            </w:r>
          </w:p>
        </w:tc>
        <w:tc>
          <w:tcPr>
            <w:tcW w:w="4677" w:type="dxa"/>
          </w:tcPr>
          <w:p w14:paraId="7CCEF50B"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Local Dimming</w:t>
            </w:r>
          </w:p>
        </w:tc>
      </w:tr>
      <w:tr w:rsidR="005E4B62" w:rsidRPr="005E4B62" w14:paraId="0966BE0E" w14:textId="77777777" w:rsidTr="006F105D">
        <w:trPr>
          <w:trHeight w:val="20"/>
        </w:trPr>
        <w:tc>
          <w:tcPr>
            <w:tcW w:w="3843" w:type="dxa"/>
            <w:shd w:val="clear" w:color="auto" w:fill="auto"/>
            <w:noWrap/>
          </w:tcPr>
          <w:p w14:paraId="3255AB3C"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isf</w:t>
            </w:r>
            <w:proofErr w:type="spellEnd"/>
            <w:r w:rsidRPr="005E4B62">
              <w:rPr>
                <w:rFonts w:ascii="DIN-Regular" w:hAnsi="DIN-Regular" w:cs="Helvetica"/>
                <w:color w:val="141413"/>
                <w:sz w:val="16"/>
                <w:szCs w:val="16"/>
              </w:rPr>
              <w:t xml:space="preserve"> Mode</w:t>
            </w:r>
          </w:p>
        </w:tc>
        <w:tc>
          <w:tcPr>
            <w:tcW w:w="4677" w:type="dxa"/>
          </w:tcPr>
          <w:p w14:paraId="1B96F5F7"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w:t>
            </w:r>
          </w:p>
        </w:tc>
      </w:tr>
      <w:tr w:rsidR="005E4B62" w:rsidRPr="005E4B62" w14:paraId="1607AC74" w14:textId="77777777" w:rsidTr="006F105D">
        <w:trPr>
          <w:trHeight w:val="20"/>
        </w:trPr>
        <w:tc>
          <w:tcPr>
            <w:tcW w:w="3843" w:type="dxa"/>
            <w:shd w:val="clear" w:color="auto" w:fill="auto"/>
            <w:noWrap/>
          </w:tcPr>
          <w:p w14:paraId="4595D0D7"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4K Pure Direct</w:t>
            </w:r>
          </w:p>
        </w:tc>
        <w:tc>
          <w:tcPr>
            <w:tcW w:w="4677" w:type="dxa"/>
          </w:tcPr>
          <w:p w14:paraId="1F7992F6"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w:t>
            </w:r>
          </w:p>
        </w:tc>
      </w:tr>
      <w:tr w:rsidR="005E4B62" w:rsidRPr="005E4B62" w14:paraId="7C61A177" w14:textId="77777777" w:rsidTr="006F105D">
        <w:trPr>
          <w:trHeight w:val="20"/>
        </w:trPr>
        <w:tc>
          <w:tcPr>
            <w:tcW w:w="3843" w:type="dxa"/>
            <w:shd w:val="clear" w:color="auto" w:fill="auto"/>
            <w:noWrap/>
          </w:tcPr>
          <w:p w14:paraId="3F6FA3C0"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3D</w:t>
            </w:r>
          </w:p>
        </w:tc>
        <w:tc>
          <w:tcPr>
            <w:tcW w:w="4677" w:type="dxa"/>
          </w:tcPr>
          <w:p w14:paraId="38E9CCC6"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 (</w:t>
            </w:r>
            <w:proofErr w:type="spellStart"/>
            <w:r w:rsidRPr="005E4B62">
              <w:rPr>
                <w:rFonts w:ascii="DIN-Regular" w:hAnsi="DIN-Regular" w:cs="Helvetica"/>
                <w:color w:val="141413"/>
                <w:sz w:val="16"/>
                <w:szCs w:val="16"/>
              </w:rPr>
              <w:t>Aktiv</w:t>
            </w:r>
            <w:proofErr w:type="spellEnd"/>
            <w:r w:rsidRPr="005E4B62">
              <w:rPr>
                <w:rFonts w:ascii="DIN-Regular" w:hAnsi="DIN-Regular" w:cs="Helvetica"/>
                <w:color w:val="141413"/>
                <w:sz w:val="16"/>
                <w:szCs w:val="16"/>
              </w:rPr>
              <w:t>)</w:t>
            </w:r>
          </w:p>
        </w:tc>
      </w:tr>
      <w:tr w:rsidR="005E4B62" w:rsidRPr="005E4B62" w14:paraId="0EAACB62" w14:textId="77777777" w:rsidTr="006F105D">
        <w:trPr>
          <w:trHeight w:val="20"/>
        </w:trPr>
        <w:tc>
          <w:tcPr>
            <w:tcW w:w="3843" w:type="dxa"/>
            <w:shd w:val="clear" w:color="auto" w:fill="auto"/>
            <w:noWrap/>
          </w:tcPr>
          <w:p w14:paraId="487C54C1"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Lautsprechersystem</w:t>
            </w:r>
            <w:proofErr w:type="spellEnd"/>
          </w:p>
        </w:tc>
        <w:tc>
          <w:tcPr>
            <w:tcW w:w="4677" w:type="dxa"/>
          </w:tcPr>
          <w:p w14:paraId="64CC5A23"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VR-Audio Master Surround 2.1</w:t>
            </w:r>
          </w:p>
        </w:tc>
      </w:tr>
      <w:tr w:rsidR="005E4B62" w:rsidRPr="005E4B62" w14:paraId="4D13929B" w14:textId="77777777" w:rsidTr="006F105D">
        <w:trPr>
          <w:trHeight w:val="20"/>
        </w:trPr>
        <w:tc>
          <w:tcPr>
            <w:tcW w:w="3843" w:type="dxa"/>
            <w:shd w:val="clear" w:color="auto" w:fill="auto"/>
            <w:noWrap/>
          </w:tcPr>
          <w:p w14:paraId="494919D6"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Lautsprecher</w:t>
            </w:r>
            <w:proofErr w:type="spellEnd"/>
          </w:p>
        </w:tc>
        <w:tc>
          <w:tcPr>
            <w:tcW w:w="4677" w:type="dxa"/>
          </w:tcPr>
          <w:p w14:paraId="1470F92B"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 xml:space="preserve">Separate </w:t>
            </w:r>
            <w:proofErr w:type="spellStart"/>
            <w:r w:rsidRPr="005E4B62">
              <w:rPr>
                <w:rFonts w:ascii="DIN-Regular" w:hAnsi="DIN-Regular" w:cs="Helvetica"/>
                <w:color w:val="141413"/>
                <w:sz w:val="16"/>
                <w:szCs w:val="16"/>
              </w:rPr>
              <w:t>Soundbar</w:t>
            </w:r>
            <w:proofErr w:type="spellEnd"/>
          </w:p>
        </w:tc>
      </w:tr>
      <w:tr w:rsidR="005E4B62" w:rsidRPr="005E4B62" w14:paraId="0CBE71D1" w14:textId="77777777" w:rsidTr="006F105D">
        <w:trPr>
          <w:trHeight w:val="20"/>
        </w:trPr>
        <w:tc>
          <w:tcPr>
            <w:tcW w:w="3843" w:type="dxa"/>
            <w:shd w:val="clear" w:color="auto" w:fill="auto"/>
            <w:noWrap/>
          </w:tcPr>
          <w:p w14:paraId="02EC0FB1"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Ausgangsleistung</w:t>
            </w:r>
            <w:proofErr w:type="spellEnd"/>
          </w:p>
        </w:tc>
        <w:tc>
          <w:tcPr>
            <w:tcW w:w="4677" w:type="dxa"/>
          </w:tcPr>
          <w:p w14:paraId="3522A270"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40 W (10W x 2 + 10 W x 2)</w:t>
            </w:r>
          </w:p>
        </w:tc>
      </w:tr>
      <w:tr w:rsidR="005E4B62" w:rsidRPr="005E4B62" w14:paraId="454451AD" w14:textId="77777777" w:rsidTr="006F105D">
        <w:trPr>
          <w:trHeight w:val="20"/>
        </w:trPr>
        <w:tc>
          <w:tcPr>
            <w:tcW w:w="3843" w:type="dxa"/>
            <w:shd w:val="clear" w:color="auto" w:fill="auto"/>
            <w:noWrap/>
          </w:tcPr>
          <w:p w14:paraId="01212237"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Dolby Audio</w:t>
            </w:r>
          </w:p>
        </w:tc>
        <w:tc>
          <w:tcPr>
            <w:tcW w:w="4677" w:type="dxa"/>
          </w:tcPr>
          <w:p w14:paraId="6F2A4FCD"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w:t>
            </w:r>
          </w:p>
        </w:tc>
      </w:tr>
      <w:tr w:rsidR="005E4B62" w:rsidRPr="005E4B62" w14:paraId="7B67F4BA" w14:textId="77777777" w:rsidTr="006F105D">
        <w:trPr>
          <w:trHeight w:val="20"/>
        </w:trPr>
        <w:tc>
          <w:tcPr>
            <w:tcW w:w="8520" w:type="dxa"/>
            <w:gridSpan w:val="2"/>
            <w:shd w:val="clear" w:color="auto" w:fill="BFBFBF"/>
            <w:noWrap/>
          </w:tcPr>
          <w:p w14:paraId="68FE35EF" w14:textId="77777777" w:rsidR="005E4B62" w:rsidRPr="005E4B62" w:rsidRDefault="005E4B62" w:rsidP="00E31DF3">
            <w:pPr>
              <w:ind w:right="-57"/>
              <w:rPr>
                <w:rFonts w:ascii="DIN-Bold" w:hAnsi="DIN-Bold"/>
                <w:bCs/>
                <w:sz w:val="16"/>
                <w:szCs w:val="16"/>
                <w:lang w:val="en-US"/>
              </w:rPr>
            </w:pPr>
            <w:proofErr w:type="spellStart"/>
            <w:r w:rsidRPr="005E4B62">
              <w:rPr>
                <w:rFonts w:ascii="DIN-Bold" w:hAnsi="DIN-Bold" w:cs="Helvetica"/>
                <w:sz w:val="16"/>
                <w:szCs w:val="16"/>
              </w:rPr>
              <w:t>Smarte</w:t>
            </w:r>
            <w:proofErr w:type="spellEnd"/>
            <w:r w:rsidRPr="005E4B62">
              <w:rPr>
                <w:rFonts w:ascii="DIN-Bold" w:hAnsi="DIN-Bold" w:cs="Helvetica"/>
                <w:sz w:val="16"/>
                <w:szCs w:val="16"/>
              </w:rPr>
              <w:t xml:space="preserve"> </w:t>
            </w:r>
            <w:proofErr w:type="spellStart"/>
            <w:r w:rsidRPr="005E4B62">
              <w:rPr>
                <w:rFonts w:ascii="DIN-Bold" w:hAnsi="DIN-Bold" w:cs="Helvetica"/>
                <w:sz w:val="16"/>
                <w:szCs w:val="16"/>
              </w:rPr>
              <w:t>Funktionen</w:t>
            </w:r>
            <w:proofErr w:type="spellEnd"/>
          </w:p>
        </w:tc>
      </w:tr>
      <w:tr w:rsidR="005E4B62" w:rsidRPr="005E4B62" w14:paraId="33846E54" w14:textId="77777777" w:rsidTr="006F105D">
        <w:trPr>
          <w:trHeight w:val="20"/>
        </w:trPr>
        <w:tc>
          <w:tcPr>
            <w:tcW w:w="3843" w:type="dxa"/>
            <w:shd w:val="clear" w:color="auto" w:fill="auto"/>
            <w:noWrap/>
            <w:vAlign w:val="center"/>
          </w:tcPr>
          <w:p w14:paraId="5E247AC8"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5E4B62">
              <w:rPr>
                <w:rFonts w:ascii="DIN-Regular" w:hAnsi="DIN-Regular" w:cs="Helvetica"/>
                <w:color w:val="141413"/>
                <w:sz w:val="16"/>
                <w:szCs w:val="16"/>
                <w:lang w:val="en-US"/>
              </w:rPr>
              <w:t>My Home Screen / Info Frame</w:t>
            </w:r>
          </w:p>
        </w:tc>
        <w:tc>
          <w:tcPr>
            <w:tcW w:w="4677" w:type="dxa"/>
          </w:tcPr>
          <w:p w14:paraId="38872432"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(2.0) / •</w:t>
            </w:r>
          </w:p>
        </w:tc>
      </w:tr>
      <w:tr w:rsidR="005E4B62" w:rsidRPr="005E4B62" w14:paraId="4334D5E8" w14:textId="77777777" w:rsidTr="006F105D">
        <w:trPr>
          <w:trHeight w:val="20"/>
        </w:trPr>
        <w:tc>
          <w:tcPr>
            <w:tcW w:w="3843" w:type="dxa"/>
            <w:shd w:val="clear" w:color="auto" w:fill="auto"/>
            <w:noWrap/>
            <w:vAlign w:val="center"/>
          </w:tcPr>
          <w:p w14:paraId="7A895006"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Sprachsteuerung</w:t>
            </w:r>
            <w:proofErr w:type="spellEnd"/>
            <w:r w:rsidRPr="005E4B62">
              <w:rPr>
                <w:rFonts w:ascii="DIN-Regular" w:hAnsi="DIN-Regular" w:cs="Helvetica"/>
                <w:color w:val="141413"/>
                <w:sz w:val="16"/>
                <w:szCs w:val="16"/>
              </w:rPr>
              <w:t xml:space="preserve"> / </w:t>
            </w:r>
            <w:proofErr w:type="spellStart"/>
            <w:r w:rsidRPr="005E4B62">
              <w:rPr>
                <w:rFonts w:ascii="DIN-Regular" w:hAnsi="DIN-Regular" w:cs="Helvetica"/>
                <w:color w:val="141413"/>
                <w:sz w:val="16"/>
                <w:szCs w:val="16"/>
              </w:rPr>
              <w:t>Sprachführung</w:t>
            </w:r>
            <w:proofErr w:type="spellEnd"/>
          </w:p>
        </w:tc>
        <w:tc>
          <w:tcPr>
            <w:tcW w:w="4677" w:type="dxa"/>
          </w:tcPr>
          <w:p w14:paraId="00CFE946"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 •</w:t>
            </w:r>
          </w:p>
        </w:tc>
      </w:tr>
      <w:tr w:rsidR="005E4B62" w:rsidRPr="005E4B62" w14:paraId="1D427559" w14:textId="77777777" w:rsidTr="006F105D">
        <w:trPr>
          <w:trHeight w:val="20"/>
        </w:trPr>
        <w:tc>
          <w:tcPr>
            <w:tcW w:w="3843" w:type="dxa"/>
            <w:shd w:val="clear" w:color="auto" w:fill="auto"/>
            <w:noWrap/>
            <w:vAlign w:val="center"/>
          </w:tcPr>
          <w:p w14:paraId="5CFEF6F4"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EPG</w:t>
            </w:r>
          </w:p>
        </w:tc>
        <w:tc>
          <w:tcPr>
            <w:tcW w:w="4677" w:type="dxa"/>
          </w:tcPr>
          <w:p w14:paraId="3C54D37F"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w:t>
            </w:r>
          </w:p>
        </w:tc>
      </w:tr>
      <w:tr w:rsidR="005E4B62" w:rsidRPr="005E4B62" w14:paraId="2171235C" w14:textId="77777777" w:rsidTr="006F105D">
        <w:trPr>
          <w:trHeight w:val="20"/>
        </w:trPr>
        <w:tc>
          <w:tcPr>
            <w:tcW w:w="3843" w:type="dxa"/>
            <w:shd w:val="clear" w:color="auto" w:fill="auto"/>
            <w:noWrap/>
            <w:vAlign w:val="center"/>
          </w:tcPr>
          <w:p w14:paraId="199C9261"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Einkabelfunktion</w:t>
            </w:r>
            <w:proofErr w:type="spellEnd"/>
            <w:r w:rsidRPr="005E4B62">
              <w:rPr>
                <w:rFonts w:ascii="DIN-Regular" w:hAnsi="DIN-Regular" w:cs="Helvetica"/>
                <w:color w:val="141413"/>
                <w:sz w:val="16"/>
                <w:szCs w:val="16"/>
              </w:rPr>
              <w:t xml:space="preserve"> </w:t>
            </w:r>
            <w:proofErr w:type="spellStart"/>
            <w:r w:rsidRPr="005E4B62">
              <w:rPr>
                <w:rFonts w:ascii="DIN-Regular" w:hAnsi="DIN-Regular" w:cs="Helvetica"/>
                <w:color w:val="141413"/>
                <w:sz w:val="16"/>
                <w:szCs w:val="16"/>
              </w:rPr>
              <w:t>für</w:t>
            </w:r>
            <w:proofErr w:type="spellEnd"/>
            <w:r w:rsidRPr="005E4B62">
              <w:rPr>
                <w:rFonts w:ascii="DIN-Regular" w:hAnsi="DIN-Regular" w:cs="Helvetica"/>
                <w:color w:val="141413"/>
                <w:sz w:val="16"/>
                <w:szCs w:val="16"/>
              </w:rPr>
              <w:t xml:space="preserve"> DVB-S</w:t>
            </w:r>
          </w:p>
        </w:tc>
        <w:tc>
          <w:tcPr>
            <w:tcW w:w="4677" w:type="dxa"/>
          </w:tcPr>
          <w:p w14:paraId="26A84BD0"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(Version 2.0)</w:t>
            </w:r>
          </w:p>
        </w:tc>
      </w:tr>
      <w:tr w:rsidR="005E4B62" w:rsidRPr="005E4B62" w14:paraId="0142E032" w14:textId="77777777" w:rsidTr="006F105D">
        <w:trPr>
          <w:trHeight w:val="20"/>
        </w:trPr>
        <w:tc>
          <w:tcPr>
            <w:tcW w:w="3843" w:type="dxa"/>
            <w:shd w:val="clear" w:color="auto" w:fill="auto"/>
            <w:noWrap/>
            <w:vAlign w:val="center"/>
          </w:tcPr>
          <w:p w14:paraId="0C664E20"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Signalverarbeitung</w:t>
            </w:r>
            <w:proofErr w:type="spellEnd"/>
          </w:p>
        </w:tc>
        <w:tc>
          <w:tcPr>
            <w:tcW w:w="4677" w:type="dxa"/>
          </w:tcPr>
          <w:p w14:paraId="4BCFE2F6"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Quad-Core Pro</w:t>
            </w:r>
          </w:p>
        </w:tc>
      </w:tr>
      <w:tr w:rsidR="005E4B62" w:rsidRPr="005E4B62" w14:paraId="0E3A6DCE" w14:textId="77777777" w:rsidTr="006F105D">
        <w:trPr>
          <w:trHeight w:val="20"/>
        </w:trPr>
        <w:tc>
          <w:tcPr>
            <w:tcW w:w="3843" w:type="dxa"/>
            <w:shd w:val="clear" w:color="auto" w:fill="auto"/>
            <w:noWrap/>
            <w:vAlign w:val="center"/>
          </w:tcPr>
          <w:p w14:paraId="7D9F960F"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Integriertes</w:t>
            </w:r>
            <w:proofErr w:type="spellEnd"/>
            <w:r w:rsidRPr="005E4B62">
              <w:rPr>
                <w:rFonts w:ascii="DIN-Regular" w:hAnsi="DIN-Regular" w:cs="Helvetica"/>
                <w:color w:val="141413"/>
                <w:sz w:val="16"/>
                <w:szCs w:val="16"/>
              </w:rPr>
              <w:t xml:space="preserve"> WLAN</w:t>
            </w:r>
          </w:p>
        </w:tc>
        <w:tc>
          <w:tcPr>
            <w:tcW w:w="4677" w:type="dxa"/>
          </w:tcPr>
          <w:p w14:paraId="6E4CAA9E"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w:t>
            </w:r>
          </w:p>
        </w:tc>
      </w:tr>
      <w:tr w:rsidR="005E4B62" w:rsidRPr="005E4B62" w14:paraId="178E9EC9" w14:textId="77777777" w:rsidTr="006F105D">
        <w:trPr>
          <w:trHeight w:val="20"/>
        </w:trPr>
        <w:tc>
          <w:tcPr>
            <w:tcW w:w="3843" w:type="dxa"/>
            <w:shd w:val="clear" w:color="auto" w:fill="auto"/>
            <w:noWrap/>
            <w:vAlign w:val="center"/>
          </w:tcPr>
          <w:p w14:paraId="72933BCB"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5E4B62">
              <w:rPr>
                <w:rFonts w:ascii="DIN-Regular" w:hAnsi="DIN-Regular" w:cs="Helvetica"/>
                <w:color w:val="141413"/>
                <w:sz w:val="16"/>
                <w:szCs w:val="16"/>
                <w:lang w:val="en-US"/>
              </w:rPr>
              <w:t>Panasonic Media Center App/Panasonic TV Remote-Apps</w:t>
            </w:r>
          </w:p>
        </w:tc>
        <w:tc>
          <w:tcPr>
            <w:tcW w:w="4677" w:type="dxa"/>
          </w:tcPr>
          <w:p w14:paraId="1569D149"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 •</w:t>
            </w:r>
          </w:p>
        </w:tc>
      </w:tr>
      <w:tr w:rsidR="005E4B62" w:rsidRPr="005E4B62" w14:paraId="0243EDE5" w14:textId="77777777" w:rsidTr="006F105D">
        <w:trPr>
          <w:trHeight w:val="20"/>
        </w:trPr>
        <w:tc>
          <w:tcPr>
            <w:tcW w:w="3843" w:type="dxa"/>
            <w:shd w:val="clear" w:color="auto" w:fill="auto"/>
            <w:noWrap/>
            <w:vAlign w:val="center"/>
          </w:tcPr>
          <w:p w14:paraId="556E4083"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TV Anywhere</w:t>
            </w:r>
          </w:p>
        </w:tc>
        <w:tc>
          <w:tcPr>
            <w:tcW w:w="4677" w:type="dxa"/>
          </w:tcPr>
          <w:p w14:paraId="01ADC3FA" w14:textId="77777777" w:rsidR="005E4B62" w:rsidRPr="005E4B62" w:rsidRDefault="005E4B62" w:rsidP="00E31DF3">
            <w:pPr>
              <w:rPr>
                <w:rFonts w:ascii="DIN-Regular" w:hAnsi="DIN-Regular" w:cs="Helvetica"/>
                <w:color w:val="141413"/>
                <w:sz w:val="16"/>
                <w:szCs w:val="16"/>
              </w:rPr>
            </w:pPr>
            <w:r w:rsidRPr="005E4B62">
              <w:rPr>
                <w:rFonts w:ascii="DIN-Regular" w:hAnsi="DIN-Regular" w:cs="Helvetica"/>
                <w:color w:val="141413"/>
                <w:sz w:val="16"/>
                <w:szCs w:val="16"/>
              </w:rPr>
              <w:t>•</w:t>
            </w:r>
          </w:p>
        </w:tc>
      </w:tr>
      <w:tr w:rsidR="005E4B62" w:rsidRPr="005E4B62" w14:paraId="5165C7E0" w14:textId="77777777" w:rsidTr="006F105D">
        <w:trPr>
          <w:trHeight w:val="20"/>
        </w:trPr>
        <w:tc>
          <w:tcPr>
            <w:tcW w:w="3843" w:type="dxa"/>
            <w:shd w:val="clear" w:color="auto" w:fill="auto"/>
            <w:noWrap/>
            <w:vAlign w:val="center"/>
          </w:tcPr>
          <w:p w14:paraId="030A13C8"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TV&gt;IP</w:t>
            </w:r>
          </w:p>
        </w:tc>
        <w:tc>
          <w:tcPr>
            <w:tcW w:w="4677" w:type="dxa"/>
          </w:tcPr>
          <w:p w14:paraId="34A5A2DD"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TV &gt;IP Server &amp; Client</w:t>
            </w:r>
          </w:p>
        </w:tc>
      </w:tr>
      <w:tr w:rsidR="005E4B62" w:rsidRPr="005E4B62" w14:paraId="63CEAC99" w14:textId="77777777" w:rsidTr="006F105D">
        <w:trPr>
          <w:trHeight w:val="20"/>
        </w:trPr>
        <w:tc>
          <w:tcPr>
            <w:tcW w:w="3843" w:type="dxa"/>
            <w:shd w:val="clear" w:color="auto" w:fill="auto"/>
            <w:noWrap/>
            <w:vAlign w:val="center"/>
          </w:tcPr>
          <w:p w14:paraId="48B1B9FF"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Menüsprachen</w:t>
            </w:r>
            <w:proofErr w:type="spellEnd"/>
          </w:p>
        </w:tc>
        <w:tc>
          <w:tcPr>
            <w:tcW w:w="4677" w:type="dxa"/>
          </w:tcPr>
          <w:p w14:paraId="65395715"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xml:space="preserve">27 </w:t>
            </w:r>
            <w:proofErr w:type="spellStart"/>
            <w:r w:rsidRPr="005E4B62">
              <w:rPr>
                <w:rFonts w:ascii="DIN-Regular" w:hAnsi="DIN-Regular" w:cs="Helvetica"/>
                <w:color w:val="141413"/>
                <w:sz w:val="16"/>
                <w:szCs w:val="16"/>
              </w:rPr>
              <w:t>Sprachen</w:t>
            </w:r>
            <w:proofErr w:type="spellEnd"/>
          </w:p>
        </w:tc>
      </w:tr>
      <w:tr w:rsidR="005E4B62" w:rsidRPr="005E4B62" w14:paraId="40EFD103" w14:textId="77777777" w:rsidTr="006F105D">
        <w:trPr>
          <w:trHeight w:val="20"/>
        </w:trPr>
        <w:tc>
          <w:tcPr>
            <w:tcW w:w="3843" w:type="dxa"/>
            <w:shd w:val="clear" w:color="auto" w:fill="auto"/>
            <w:noWrap/>
            <w:vAlign w:val="center"/>
          </w:tcPr>
          <w:p w14:paraId="0AC05FF9"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Swipe &amp; Share</w:t>
            </w:r>
          </w:p>
        </w:tc>
        <w:tc>
          <w:tcPr>
            <w:tcW w:w="4677" w:type="dxa"/>
          </w:tcPr>
          <w:p w14:paraId="112E86A3" w14:textId="77777777" w:rsidR="005E4B62" w:rsidRPr="005E4B62" w:rsidRDefault="005E4B62" w:rsidP="00E31DF3">
            <w:pPr>
              <w:rPr>
                <w:rFonts w:ascii="DIN-Regular" w:hAnsi="DIN-Regular" w:cs="Helvetica"/>
                <w:color w:val="141413"/>
                <w:sz w:val="16"/>
                <w:szCs w:val="16"/>
              </w:rPr>
            </w:pPr>
            <w:r w:rsidRPr="005E4B62">
              <w:rPr>
                <w:rFonts w:ascii="DIN-Regular" w:hAnsi="DIN-Regular" w:cs="Helvetica"/>
                <w:color w:val="141413"/>
                <w:sz w:val="16"/>
                <w:szCs w:val="16"/>
              </w:rPr>
              <w:t>•</w:t>
            </w:r>
          </w:p>
        </w:tc>
      </w:tr>
      <w:tr w:rsidR="005E4B62" w:rsidRPr="005E4B62" w14:paraId="02774359" w14:textId="77777777" w:rsidTr="006F105D">
        <w:trPr>
          <w:trHeight w:val="20"/>
        </w:trPr>
        <w:tc>
          <w:tcPr>
            <w:tcW w:w="3843" w:type="dxa"/>
            <w:shd w:val="clear" w:color="auto" w:fill="auto"/>
            <w:noWrap/>
            <w:vAlign w:val="center"/>
          </w:tcPr>
          <w:p w14:paraId="4B3249F7"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Smart Calibration</w:t>
            </w:r>
          </w:p>
        </w:tc>
        <w:tc>
          <w:tcPr>
            <w:tcW w:w="4677" w:type="dxa"/>
          </w:tcPr>
          <w:p w14:paraId="634C5575" w14:textId="77777777" w:rsidR="005E4B62" w:rsidRPr="005E4B62" w:rsidRDefault="005E4B62" w:rsidP="00E31DF3">
            <w:pPr>
              <w:rPr>
                <w:rFonts w:ascii="DIN-Regular" w:hAnsi="DIN-Regular" w:cs="Helvetica"/>
                <w:color w:val="141413"/>
                <w:sz w:val="16"/>
                <w:szCs w:val="16"/>
              </w:rPr>
            </w:pPr>
            <w:r w:rsidRPr="005E4B62">
              <w:rPr>
                <w:rFonts w:ascii="DIN-Regular" w:hAnsi="DIN-Regular" w:cs="Helvetica"/>
                <w:color w:val="141413"/>
                <w:sz w:val="16"/>
                <w:szCs w:val="16"/>
              </w:rPr>
              <w:t>•</w:t>
            </w:r>
          </w:p>
        </w:tc>
      </w:tr>
      <w:tr w:rsidR="005E4B62" w:rsidRPr="005E4B62" w14:paraId="30A66353" w14:textId="77777777" w:rsidTr="006F105D">
        <w:trPr>
          <w:trHeight w:val="20"/>
        </w:trPr>
        <w:tc>
          <w:tcPr>
            <w:tcW w:w="3843" w:type="dxa"/>
            <w:shd w:val="clear" w:color="auto" w:fill="auto"/>
            <w:noWrap/>
            <w:vAlign w:val="center"/>
          </w:tcPr>
          <w:p w14:paraId="345F58A4"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Internet Apps / Web Browser</w:t>
            </w:r>
          </w:p>
        </w:tc>
        <w:tc>
          <w:tcPr>
            <w:tcW w:w="4677" w:type="dxa"/>
          </w:tcPr>
          <w:p w14:paraId="48D864F8"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 • (Firefox)</w:t>
            </w:r>
          </w:p>
        </w:tc>
      </w:tr>
      <w:tr w:rsidR="005E4B62" w:rsidRPr="005E4B62" w14:paraId="616C4A29" w14:textId="77777777" w:rsidTr="006F105D">
        <w:trPr>
          <w:trHeight w:val="20"/>
        </w:trPr>
        <w:tc>
          <w:tcPr>
            <w:tcW w:w="3843" w:type="dxa"/>
            <w:shd w:val="clear" w:color="auto" w:fill="auto"/>
            <w:noWrap/>
            <w:vAlign w:val="center"/>
          </w:tcPr>
          <w:p w14:paraId="7A3D29D6"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Spiegelung</w:t>
            </w:r>
            <w:proofErr w:type="spellEnd"/>
            <w:r w:rsidRPr="005E4B62">
              <w:rPr>
                <w:rFonts w:ascii="DIN-Regular" w:hAnsi="DIN-Regular" w:cs="Helvetica"/>
                <w:color w:val="141413"/>
                <w:sz w:val="16"/>
                <w:szCs w:val="16"/>
              </w:rPr>
              <w:t xml:space="preserve"> (Easy Mirroring)/ DLNA</w:t>
            </w:r>
          </w:p>
        </w:tc>
        <w:tc>
          <w:tcPr>
            <w:tcW w:w="4677" w:type="dxa"/>
          </w:tcPr>
          <w:p w14:paraId="177AE9E9"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 • (RUI2.0 / DTCP-IP / DMP / DMR / DMS)</w:t>
            </w:r>
          </w:p>
        </w:tc>
      </w:tr>
      <w:tr w:rsidR="005E4B62" w:rsidRPr="005E4B62" w14:paraId="4E4D3644" w14:textId="77777777" w:rsidTr="006F105D">
        <w:trPr>
          <w:trHeight w:val="20"/>
        </w:trPr>
        <w:tc>
          <w:tcPr>
            <w:tcW w:w="3843" w:type="dxa"/>
            <w:shd w:val="clear" w:color="auto" w:fill="auto"/>
            <w:noWrap/>
            <w:vAlign w:val="center"/>
          </w:tcPr>
          <w:p w14:paraId="126601C8"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Bluetooth</w:t>
            </w:r>
          </w:p>
        </w:tc>
        <w:tc>
          <w:tcPr>
            <w:tcW w:w="4677" w:type="dxa"/>
          </w:tcPr>
          <w:p w14:paraId="6E5F04EF" w14:textId="77777777" w:rsidR="005E4B62" w:rsidRPr="005E4B62" w:rsidRDefault="005E4B62" w:rsidP="00E31DF3">
            <w:pPr>
              <w:rPr>
                <w:rFonts w:ascii="DIN-Regular" w:hAnsi="DIN-Regular" w:cs="Helvetica"/>
                <w:color w:val="141413"/>
                <w:sz w:val="16"/>
                <w:szCs w:val="16"/>
              </w:rPr>
            </w:pPr>
            <w:r w:rsidRPr="005E4B62">
              <w:rPr>
                <w:rFonts w:ascii="DIN-Regular" w:hAnsi="DIN-Regular" w:cs="Helvetica"/>
                <w:color w:val="141413"/>
                <w:sz w:val="16"/>
                <w:szCs w:val="16"/>
              </w:rPr>
              <w:t>• (</w:t>
            </w:r>
            <w:proofErr w:type="spellStart"/>
            <w:r w:rsidRPr="005E4B62">
              <w:rPr>
                <w:rFonts w:ascii="DIN-Regular" w:hAnsi="DIN-Regular" w:cs="Helvetica"/>
                <w:color w:val="141413"/>
                <w:sz w:val="16"/>
                <w:szCs w:val="16"/>
              </w:rPr>
              <w:t>Tastatur</w:t>
            </w:r>
            <w:proofErr w:type="spellEnd"/>
            <w:r w:rsidRPr="005E4B62">
              <w:rPr>
                <w:rFonts w:ascii="DIN-Regular" w:hAnsi="DIN-Regular" w:cs="Helvetica"/>
                <w:color w:val="141413"/>
                <w:sz w:val="16"/>
                <w:szCs w:val="16"/>
              </w:rPr>
              <w:t xml:space="preserve"> / </w:t>
            </w:r>
            <w:proofErr w:type="spellStart"/>
            <w:r w:rsidRPr="005E4B62">
              <w:rPr>
                <w:rFonts w:ascii="DIN-Regular" w:hAnsi="DIN-Regular" w:cs="Helvetica"/>
                <w:color w:val="141413"/>
                <w:sz w:val="16"/>
                <w:szCs w:val="16"/>
              </w:rPr>
              <w:t>Maus</w:t>
            </w:r>
            <w:proofErr w:type="spellEnd"/>
            <w:r w:rsidRPr="005E4B62">
              <w:rPr>
                <w:rFonts w:ascii="DIN-Regular" w:hAnsi="DIN-Regular" w:cs="Helvetica"/>
                <w:color w:val="141413"/>
                <w:sz w:val="16"/>
                <w:szCs w:val="16"/>
              </w:rPr>
              <w:t>)</w:t>
            </w:r>
          </w:p>
        </w:tc>
      </w:tr>
      <w:tr w:rsidR="005E4B62" w:rsidRPr="005E4B62" w14:paraId="47352893" w14:textId="77777777" w:rsidTr="006F105D">
        <w:trPr>
          <w:trHeight w:val="20"/>
        </w:trPr>
        <w:tc>
          <w:tcPr>
            <w:tcW w:w="3843" w:type="dxa"/>
            <w:shd w:val="clear" w:color="auto" w:fill="auto"/>
            <w:noWrap/>
            <w:vAlign w:val="center"/>
          </w:tcPr>
          <w:p w14:paraId="0327A8D9"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Media Player</w:t>
            </w:r>
          </w:p>
        </w:tc>
        <w:tc>
          <w:tcPr>
            <w:tcW w:w="4677" w:type="dxa"/>
          </w:tcPr>
          <w:p w14:paraId="23852DA7" w14:textId="77777777" w:rsidR="005E4B62" w:rsidRPr="005E4B62" w:rsidRDefault="005E4B62" w:rsidP="00E31DF3">
            <w:pPr>
              <w:rPr>
                <w:rFonts w:ascii="DIN-Regular" w:hAnsi="DIN-Regular" w:cs="Helvetica"/>
                <w:color w:val="141413"/>
                <w:sz w:val="16"/>
                <w:szCs w:val="16"/>
              </w:rPr>
            </w:pPr>
            <w:r w:rsidRPr="005E4B62">
              <w:rPr>
                <w:rFonts w:ascii="DIN-Regular" w:hAnsi="DIN-Regular" w:cs="Arial"/>
                <w:sz w:val="16"/>
                <w:szCs w:val="16"/>
              </w:rPr>
              <w:t xml:space="preserve">• </w:t>
            </w:r>
          </w:p>
        </w:tc>
      </w:tr>
      <w:tr w:rsidR="005E4B62" w:rsidRPr="005E4B62" w14:paraId="225D19C0" w14:textId="77777777" w:rsidTr="006F105D">
        <w:trPr>
          <w:trHeight w:val="20"/>
        </w:trPr>
        <w:tc>
          <w:tcPr>
            <w:tcW w:w="3843" w:type="dxa"/>
            <w:shd w:val="clear" w:color="auto" w:fill="auto"/>
            <w:noWrap/>
            <w:vAlign w:val="center"/>
          </w:tcPr>
          <w:p w14:paraId="5D627621"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proofErr w:type="spellStart"/>
            <w:r w:rsidRPr="005E4B62">
              <w:rPr>
                <w:rFonts w:ascii="DIN-Regular" w:hAnsi="DIN-Regular" w:cs="Helvetica"/>
                <w:color w:val="141413"/>
                <w:sz w:val="16"/>
                <w:szCs w:val="16"/>
              </w:rPr>
              <w:t>HbbTV</w:t>
            </w:r>
            <w:proofErr w:type="spellEnd"/>
            <w:r w:rsidRPr="005E4B62">
              <w:rPr>
                <w:rFonts w:ascii="DIN-Regular" w:hAnsi="DIN-Regular" w:cs="Helvetica"/>
                <w:color w:val="141413"/>
                <w:sz w:val="16"/>
                <w:szCs w:val="16"/>
              </w:rPr>
              <w:t xml:space="preserve"> / Videotext-</w:t>
            </w:r>
            <w:proofErr w:type="spellStart"/>
            <w:r w:rsidRPr="005E4B62">
              <w:rPr>
                <w:rFonts w:ascii="DIN-Regular" w:hAnsi="DIN-Regular" w:cs="Helvetica"/>
                <w:color w:val="141413"/>
                <w:sz w:val="16"/>
                <w:szCs w:val="16"/>
              </w:rPr>
              <w:t>Seitenspeicher</w:t>
            </w:r>
            <w:proofErr w:type="spellEnd"/>
          </w:p>
        </w:tc>
        <w:tc>
          <w:tcPr>
            <w:tcW w:w="4677" w:type="dxa"/>
          </w:tcPr>
          <w:p w14:paraId="255AAAF4"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xml:space="preserve">• / 2.000 </w:t>
            </w:r>
            <w:proofErr w:type="spellStart"/>
            <w:r w:rsidRPr="005E4B62">
              <w:rPr>
                <w:rFonts w:ascii="DIN-Regular" w:hAnsi="DIN-Regular" w:cs="Helvetica"/>
                <w:color w:val="141413"/>
                <w:sz w:val="16"/>
                <w:szCs w:val="16"/>
              </w:rPr>
              <w:t>Seiten</w:t>
            </w:r>
            <w:proofErr w:type="spellEnd"/>
          </w:p>
        </w:tc>
      </w:tr>
      <w:tr w:rsidR="005E4B62" w:rsidRPr="005E4B62" w14:paraId="0199DF51" w14:textId="77777777" w:rsidTr="006F105D">
        <w:trPr>
          <w:trHeight w:val="20"/>
        </w:trPr>
        <w:tc>
          <w:tcPr>
            <w:tcW w:w="3843" w:type="dxa"/>
            <w:shd w:val="clear" w:color="auto" w:fill="auto"/>
            <w:noWrap/>
            <w:vAlign w:val="center"/>
          </w:tcPr>
          <w:p w14:paraId="68B19CAF"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en-US"/>
              </w:rPr>
            </w:pPr>
            <w:r w:rsidRPr="005E4B62">
              <w:rPr>
                <w:rFonts w:ascii="DIN-Regular" w:hAnsi="DIN-Regular" w:cs="Helvetica"/>
                <w:color w:val="141413"/>
                <w:sz w:val="16"/>
                <w:szCs w:val="16"/>
                <w:lang w:val="en-US"/>
              </w:rPr>
              <w:t>USB-HDD-Recording / Pause Live TV</w:t>
            </w:r>
          </w:p>
        </w:tc>
        <w:tc>
          <w:tcPr>
            <w:tcW w:w="4677" w:type="dxa"/>
          </w:tcPr>
          <w:p w14:paraId="00D4DFC9" w14:textId="77777777" w:rsidR="005E4B62" w:rsidRPr="005E4B62" w:rsidRDefault="005E4B62" w:rsidP="00E31DF3">
            <w:pPr>
              <w:rPr>
                <w:rFonts w:ascii="DIN-Regular" w:hAnsi="DIN-Regular" w:cs="Helvetica"/>
                <w:color w:val="141413"/>
                <w:sz w:val="16"/>
                <w:szCs w:val="16"/>
              </w:rPr>
            </w:pPr>
            <w:r w:rsidRPr="005E4B62">
              <w:rPr>
                <w:rFonts w:ascii="DIN-Regular" w:hAnsi="DIN-Regular" w:cs="Helvetica"/>
                <w:color w:val="141413"/>
                <w:sz w:val="16"/>
                <w:szCs w:val="16"/>
              </w:rPr>
              <w:t>• / •</w:t>
            </w:r>
          </w:p>
        </w:tc>
      </w:tr>
      <w:tr w:rsidR="005E4B62" w:rsidRPr="00485EA8" w14:paraId="2A6CCECD" w14:textId="77777777" w:rsidTr="006F105D">
        <w:trPr>
          <w:trHeight w:val="20"/>
        </w:trPr>
        <w:tc>
          <w:tcPr>
            <w:tcW w:w="3843" w:type="dxa"/>
            <w:shd w:val="clear" w:color="auto" w:fill="auto"/>
            <w:noWrap/>
            <w:vAlign w:val="center"/>
          </w:tcPr>
          <w:p w14:paraId="0718C9DF" w14:textId="748662E6" w:rsidR="005E4B62" w:rsidRPr="00C22C4C" w:rsidRDefault="001E6D74"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de-CH"/>
              </w:rPr>
            </w:pPr>
            <w:r>
              <w:rPr>
                <w:rFonts w:ascii="DIN-Regular" w:hAnsi="DIN-Regular" w:cs="Helvetica"/>
                <w:color w:val="141413"/>
                <w:sz w:val="16"/>
                <w:szCs w:val="16"/>
                <w:lang w:val="de-CH"/>
              </w:rPr>
              <w:t>Signalunterstütze Aufnahme DVB-C/-T/-S</w:t>
            </w:r>
          </w:p>
        </w:tc>
        <w:tc>
          <w:tcPr>
            <w:tcW w:w="4677" w:type="dxa"/>
          </w:tcPr>
          <w:p w14:paraId="5D052BC3" w14:textId="62A51FB0" w:rsidR="005E4B62" w:rsidRPr="00C22C4C" w:rsidRDefault="001E6D74" w:rsidP="001E6D74">
            <w:pPr>
              <w:rPr>
                <w:rFonts w:ascii="DIN-Regular" w:hAnsi="DIN-Regular" w:cs="Arial"/>
                <w:sz w:val="16"/>
                <w:szCs w:val="16"/>
                <w:lang w:val="de-CH"/>
              </w:rPr>
            </w:pPr>
            <w:r>
              <w:rPr>
                <w:rFonts w:ascii="DIN-Regular" w:hAnsi="DIN-Regular" w:cs="Helvetica"/>
                <w:color w:val="141413"/>
                <w:sz w:val="16"/>
                <w:szCs w:val="16"/>
                <w:lang w:val="de-CH"/>
              </w:rPr>
              <w:t>•</w:t>
            </w:r>
            <w:bookmarkStart w:id="0" w:name="_GoBack"/>
            <w:bookmarkEnd w:id="0"/>
          </w:p>
        </w:tc>
      </w:tr>
      <w:tr w:rsidR="005E4B62" w:rsidRPr="005E4B62" w14:paraId="33771790" w14:textId="77777777" w:rsidTr="006F105D">
        <w:trPr>
          <w:trHeight w:val="20"/>
        </w:trPr>
        <w:tc>
          <w:tcPr>
            <w:tcW w:w="3843" w:type="dxa"/>
            <w:shd w:val="clear" w:color="auto" w:fill="auto"/>
            <w:noWrap/>
            <w:vAlign w:val="center"/>
          </w:tcPr>
          <w:p w14:paraId="2B464B9E" w14:textId="77777777" w:rsidR="005E4B62" w:rsidRPr="005E4B62"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rPr>
            </w:pPr>
            <w:r w:rsidRPr="005E4B62">
              <w:rPr>
                <w:rFonts w:ascii="DIN-Regular" w:hAnsi="DIN-Regular" w:cs="Helvetica"/>
                <w:color w:val="141413"/>
                <w:sz w:val="16"/>
                <w:szCs w:val="16"/>
              </w:rPr>
              <w:t>Multi Window</w:t>
            </w:r>
          </w:p>
        </w:tc>
        <w:tc>
          <w:tcPr>
            <w:tcW w:w="4677" w:type="dxa"/>
          </w:tcPr>
          <w:p w14:paraId="42CFA844"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2T PAP/PIP/Pat</w:t>
            </w:r>
          </w:p>
        </w:tc>
      </w:tr>
      <w:tr w:rsidR="005E4B62" w:rsidRPr="005E4B62" w14:paraId="07872DE7" w14:textId="77777777" w:rsidTr="006F105D">
        <w:trPr>
          <w:trHeight w:val="20"/>
        </w:trPr>
        <w:tc>
          <w:tcPr>
            <w:tcW w:w="3843" w:type="dxa"/>
            <w:shd w:val="clear" w:color="auto" w:fill="auto"/>
            <w:noWrap/>
            <w:vAlign w:val="center"/>
          </w:tcPr>
          <w:p w14:paraId="7ACFC780" w14:textId="77777777" w:rsidR="005E4B62" w:rsidRPr="00C22C4C" w:rsidRDefault="005E4B62" w:rsidP="00E31DF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DIN-Regular" w:hAnsi="DIN-Regular" w:cs="Helvetica"/>
                <w:color w:val="141413"/>
                <w:sz w:val="16"/>
                <w:szCs w:val="16"/>
                <w:lang w:val="fr-CH"/>
              </w:rPr>
            </w:pPr>
            <w:proofErr w:type="spellStart"/>
            <w:r w:rsidRPr="00C22C4C">
              <w:rPr>
                <w:rFonts w:ascii="DIN-Regular" w:hAnsi="DIN-Regular" w:cs="Helvetica"/>
                <w:color w:val="141413"/>
                <w:sz w:val="16"/>
                <w:szCs w:val="16"/>
                <w:lang w:val="fr-CH"/>
              </w:rPr>
              <w:t>Hotel</w:t>
            </w:r>
            <w:proofErr w:type="spellEnd"/>
            <w:r w:rsidRPr="00C22C4C">
              <w:rPr>
                <w:rFonts w:ascii="DIN-Regular" w:hAnsi="DIN-Regular" w:cs="Helvetica"/>
                <w:color w:val="141413"/>
                <w:sz w:val="16"/>
                <w:szCs w:val="16"/>
                <w:lang w:val="fr-CH"/>
              </w:rPr>
              <w:t xml:space="preserve"> Mode / Game Mode / VIERA Link</w:t>
            </w:r>
          </w:p>
        </w:tc>
        <w:tc>
          <w:tcPr>
            <w:tcW w:w="4677" w:type="dxa"/>
          </w:tcPr>
          <w:p w14:paraId="102571B0" w14:textId="77777777" w:rsidR="005E4B62" w:rsidRPr="005E4B62" w:rsidRDefault="005E4B62" w:rsidP="00E31DF3">
            <w:pPr>
              <w:rPr>
                <w:rFonts w:ascii="DIN-Regular" w:hAnsi="DIN-Regular" w:cs="Arial"/>
                <w:sz w:val="16"/>
                <w:szCs w:val="16"/>
              </w:rPr>
            </w:pPr>
            <w:r w:rsidRPr="005E4B62">
              <w:rPr>
                <w:rFonts w:ascii="DIN-Regular" w:hAnsi="DIN-Regular" w:cs="Helvetica"/>
                <w:color w:val="141413"/>
                <w:sz w:val="16"/>
                <w:szCs w:val="16"/>
              </w:rPr>
              <w:t>• / • / •</w:t>
            </w:r>
          </w:p>
        </w:tc>
      </w:tr>
    </w:tbl>
    <w:p w14:paraId="1DD39033" w14:textId="77777777" w:rsidR="006F105D" w:rsidRDefault="006F105D">
      <w:r>
        <w:br w:type="page"/>
      </w:r>
    </w:p>
    <w:p w14:paraId="27A90C4A" w14:textId="77777777" w:rsidR="00A85BD6" w:rsidRDefault="00A85BD6"/>
    <w:tbl>
      <w:tblPr>
        <w:tblW w:w="85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43"/>
        <w:gridCol w:w="4677"/>
      </w:tblGrid>
      <w:tr w:rsidR="00A85BD6" w:rsidRPr="005E4B62" w14:paraId="7CD23786" w14:textId="77777777" w:rsidTr="00784FBF">
        <w:trPr>
          <w:trHeight w:val="20"/>
        </w:trPr>
        <w:tc>
          <w:tcPr>
            <w:tcW w:w="3843" w:type="dxa"/>
            <w:shd w:val="clear" w:color="auto" w:fill="BFBFBF"/>
            <w:noWrap/>
          </w:tcPr>
          <w:p w14:paraId="752970CE" w14:textId="0E322F00" w:rsidR="00A85BD6" w:rsidRPr="005E4B62" w:rsidRDefault="00A85BD6" w:rsidP="00E31DF3">
            <w:pPr>
              <w:rPr>
                <w:rFonts w:ascii="DIN-Bold" w:hAnsi="DIN-Bold" w:cs="Arial"/>
                <w:bCs/>
                <w:sz w:val="16"/>
                <w:szCs w:val="16"/>
              </w:rPr>
            </w:pPr>
            <w:r w:rsidRPr="005E4B62">
              <w:rPr>
                <w:rFonts w:ascii="DIN-Bold" w:hAnsi="DIN-Bold" w:cs="Helvetica"/>
                <w:color w:val="141413"/>
                <w:sz w:val="16"/>
                <w:szCs w:val="16"/>
              </w:rPr>
              <w:t xml:space="preserve">MODELL </w:t>
            </w:r>
          </w:p>
        </w:tc>
        <w:tc>
          <w:tcPr>
            <w:tcW w:w="4677" w:type="dxa"/>
            <w:shd w:val="clear" w:color="auto" w:fill="BFBFBF"/>
          </w:tcPr>
          <w:p w14:paraId="3641B970" w14:textId="77777777" w:rsidR="00A85BD6" w:rsidRPr="005E4B62" w:rsidRDefault="00A85BD6" w:rsidP="0052090C">
            <w:pPr>
              <w:ind w:right="-57"/>
              <w:rPr>
                <w:rFonts w:ascii="DIN-Bold" w:hAnsi="DIN-Bold"/>
                <w:bCs/>
                <w:sz w:val="16"/>
                <w:szCs w:val="16"/>
                <w:lang w:val="en-US"/>
              </w:rPr>
            </w:pPr>
            <w:r w:rsidRPr="005E4B62">
              <w:rPr>
                <w:rFonts w:ascii="DIN-Bold" w:hAnsi="DIN-Bold"/>
                <w:bCs/>
                <w:sz w:val="16"/>
                <w:szCs w:val="16"/>
                <w:lang w:val="en-US"/>
              </w:rPr>
              <w:t>TX-58DXW804</w:t>
            </w:r>
          </w:p>
          <w:p w14:paraId="3C720262" w14:textId="1273DE7F" w:rsidR="00A85BD6" w:rsidRPr="005E4B62" w:rsidRDefault="00A85BD6" w:rsidP="00E31DF3">
            <w:pPr>
              <w:rPr>
                <w:rFonts w:ascii="DIN-Bold" w:hAnsi="DIN-Bold" w:cs="Arial"/>
                <w:bCs/>
                <w:sz w:val="16"/>
                <w:szCs w:val="16"/>
              </w:rPr>
            </w:pPr>
            <w:r w:rsidRPr="005E4B62">
              <w:rPr>
                <w:rFonts w:ascii="DIN-Bold" w:hAnsi="DIN-Bold"/>
                <w:bCs/>
                <w:sz w:val="16"/>
                <w:szCs w:val="16"/>
                <w:lang w:val="en-US"/>
              </w:rPr>
              <w:t>TX-50DXW804</w:t>
            </w:r>
          </w:p>
        </w:tc>
      </w:tr>
      <w:tr w:rsidR="00A85BD6" w:rsidRPr="005E4B62" w14:paraId="7F07D9A7" w14:textId="77777777" w:rsidTr="006F105D">
        <w:trPr>
          <w:trHeight w:val="20"/>
        </w:trPr>
        <w:tc>
          <w:tcPr>
            <w:tcW w:w="8520" w:type="dxa"/>
            <w:gridSpan w:val="2"/>
            <w:shd w:val="clear" w:color="auto" w:fill="BFBFBF"/>
            <w:noWrap/>
            <w:vAlign w:val="center"/>
          </w:tcPr>
          <w:p w14:paraId="0E2A122C" w14:textId="570CB6F4" w:rsidR="00A85BD6" w:rsidRPr="005E4B62" w:rsidRDefault="00A85BD6" w:rsidP="00E31DF3">
            <w:pPr>
              <w:rPr>
                <w:rFonts w:ascii="DIN-Bold" w:hAnsi="DIN-Bold" w:cs="Arial"/>
                <w:bCs/>
                <w:sz w:val="16"/>
                <w:szCs w:val="16"/>
              </w:rPr>
            </w:pPr>
            <w:proofErr w:type="spellStart"/>
            <w:r w:rsidRPr="005E4B62">
              <w:rPr>
                <w:rFonts w:ascii="DIN-Bold" w:hAnsi="DIN-Bold" w:cs="Arial"/>
                <w:bCs/>
                <w:sz w:val="16"/>
                <w:szCs w:val="16"/>
              </w:rPr>
              <w:t>Energieeffizienz</w:t>
            </w:r>
            <w:proofErr w:type="spellEnd"/>
            <w:r w:rsidRPr="005E4B62">
              <w:rPr>
                <w:rFonts w:ascii="DIN-Bold" w:hAnsi="DIN-Bold" w:cs="Arial"/>
                <w:bCs/>
                <w:sz w:val="16"/>
                <w:szCs w:val="16"/>
              </w:rPr>
              <w:t xml:space="preserve"> </w:t>
            </w:r>
          </w:p>
        </w:tc>
      </w:tr>
      <w:tr w:rsidR="00A85BD6" w:rsidRPr="005E4B62" w14:paraId="2111E214" w14:textId="77777777" w:rsidTr="006F105D">
        <w:trPr>
          <w:trHeight w:val="20"/>
        </w:trPr>
        <w:tc>
          <w:tcPr>
            <w:tcW w:w="3843" w:type="dxa"/>
            <w:shd w:val="clear" w:color="auto" w:fill="auto"/>
            <w:noWrap/>
            <w:vAlign w:val="center"/>
          </w:tcPr>
          <w:p w14:paraId="6B35DA4B" w14:textId="77777777" w:rsidR="00A85BD6" w:rsidRPr="005E4B62" w:rsidRDefault="00A85BD6" w:rsidP="00E31DF3">
            <w:pPr>
              <w:rPr>
                <w:rFonts w:ascii="DIN-Regular" w:hAnsi="DIN-Regular"/>
                <w:sz w:val="16"/>
                <w:szCs w:val="16"/>
              </w:rPr>
            </w:pPr>
            <w:proofErr w:type="spellStart"/>
            <w:r w:rsidRPr="005E4B62">
              <w:rPr>
                <w:rFonts w:ascii="DIN-Regular" w:hAnsi="DIN-Regular"/>
                <w:sz w:val="16"/>
                <w:szCs w:val="16"/>
              </w:rPr>
              <w:t>Hersteller</w:t>
            </w:r>
            <w:proofErr w:type="spellEnd"/>
          </w:p>
        </w:tc>
        <w:tc>
          <w:tcPr>
            <w:tcW w:w="4677" w:type="dxa"/>
            <w:shd w:val="clear" w:color="auto" w:fill="auto"/>
            <w:vAlign w:val="center"/>
          </w:tcPr>
          <w:p w14:paraId="0C046E8E" w14:textId="77777777" w:rsidR="00A85BD6" w:rsidRPr="005E4B62" w:rsidRDefault="00A85BD6" w:rsidP="00E31DF3">
            <w:pPr>
              <w:rPr>
                <w:rFonts w:ascii="DIN-Regular" w:hAnsi="DIN-Regular"/>
                <w:sz w:val="16"/>
                <w:szCs w:val="16"/>
              </w:rPr>
            </w:pPr>
            <w:r w:rsidRPr="005E4B62">
              <w:rPr>
                <w:rFonts w:ascii="DIN-Regular" w:hAnsi="DIN-Regular"/>
                <w:sz w:val="16"/>
                <w:szCs w:val="16"/>
              </w:rPr>
              <w:t>Panasonic</w:t>
            </w:r>
          </w:p>
        </w:tc>
      </w:tr>
      <w:tr w:rsidR="00A85BD6" w:rsidRPr="005E4B62" w14:paraId="544F4AF6" w14:textId="77777777" w:rsidTr="006F105D">
        <w:trPr>
          <w:trHeight w:val="20"/>
        </w:trPr>
        <w:tc>
          <w:tcPr>
            <w:tcW w:w="3843" w:type="dxa"/>
            <w:shd w:val="clear" w:color="auto" w:fill="auto"/>
            <w:noWrap/>
            <w:vAlign w:val="center"/>
          </w:tcPr>
          <w:p w14:paraId="461ADE59" w14:textId="77777777" w:rsidR="00A85BD6" w:rsidRPr="005E4B62" w:rsidRDefault="00A85BD6" w:rsidP="00E31DF3">
            <w:pPr>
              <w:rPr>
                <w:rFonts w:ascii="DIN-Regular" w:hAnsi="DIN-Regular"/>
                <w:sz w:val="16"/>
                <w:szCs w:val="16"/>
              </w:rPr>
            </w:pPr>
            <w:proofErr w:type="spellStart"/>
            <w:r w:rsidRPr="005E4B62">
              <w:rPr>
                <w:rFonts w:ascii="DIN-Regular" w:hAnsi="DIN-Regular"/>
                <w:sz w:val="16"/>
                <w:szCs w:val="16"/>
              </w:rPr>
              <w:t>Modellbezeichnung</w:t>
            </w:r>
            <w:proofErr w:type="spellEnd"/>
          </w:p>
        </w:tc>
        <w:tc>
          <w:tcPr>
            <w:tcW w:w="4677" w:type="dxa"/>
            <w:shd w:val="clear" w:color="auto" w:fill="auto"/>
            <w:vAlign w:val="center"/>
          </w:tcPr>
          <w:p w14:paraId="0FD0E84F" w14:textId="77777777" w:rsidR="00A85BD6" w:rsidRPr="005E4B62" w:rsidRDefault="00A85BD6" w:rsidP="00E31DF3">
            <w:pPr>
              <w:ind w:right="-57"/>
              <w:rPr>
                <w:rFonts w:ascii="DIN-Regular" w:hAnsi="DIN-Regular"/>
                <w:bCs/>
                <w:sz w:val="16"/>
                <w:szCs w:val="16"/>
                <w:lang w:val="en-US"/>
              </w:rPr>
            </w:pPr>
            <w:r w:rsidRPr="005E4B62">
              <w:rPr>
                <w:rFonts w:ascii="DIN-Regular" w:hAnsi="DIN-Regular"/>
                <w:bCs/>
                <w:sz w:val="16"/>
                <w:szCs w:val="16"/>
                <w:lang w:val="en-US"/>
              </w:rPr>
              <w:t>TX-58DXW804</w:t>
            </w:r>
          </w:p>
          <w:p w14:paraId="5C6CC85C" w14:textId="77777777" w:rsidR="00A85BD6" w:rsidRPr="005E4B62" w:rsidRDefault="00A85BD6" w:rsidP="00E31DF3">
            <w:pPr>
              <w:rPr>
                <w:rFonts w:ascii="DIN-Regular" w:hAnsi="DIN-Regular"/>
                <w:sz w:val="16"/>
                <w:szCs w:val="16"/>
              </w:rPr>
            </w:pPr>
            <w:r w:rsidRPr="005E4B62">
              <w:rPr>
                <w:rFonts w:ascii="DIN-Regular" w:hAnsi="DIN-Regular"/>
                <w:bCs/>
                <w:sz w:val="16"/>
                <w:szCs w:val="16"/>
                <w:lang w:val="en-US"/>
              </w:rPr>
              <w:t>TX-50DXW804</w:t>
            </w:r>
          </w:p>
        </w:tc>
      </w:tr>
      <w:tr w:rsidR="00A85BD6" w:rsidRPr="005E4B62" w14:paraId="13B56363" w14:textId="77777777" w:rsidTr="006F105D">
        <w:trPr>
          <w:trHeight w:val="20"/>
        </w:trPr>
        <w:tc>
          <w:tcPr>
            <w:tcW w:w="3843" w:type="dxa"/>
            <w:shd w:val="clear" w:color="auto" w:fill="auto"/>
            <w:noWrap/>
            <w:vAlign w:val="center"/>
          </w:tcPr>
          <w:p w14:paraId="00FB9B88" w14:textId="77777777" w:rsidR="00A85BD6" w:rsidRPr="005E4B62" w:rsidRDefault="00A85BD6" w:rsidP="00E31DF3">
            <w:pPr>
              <w:rPr>
                <w:rFonts w:ascii="DIN-Regular" w:hAnsi="DIN-Regular"/>
                <w:sz w:val="16"/>
                <w:szCs w:val="16"/>
              </w:rPr>
            </w:pPr>
            <w:r w:rsidRPr="005E4B62">
              <w:rPr>
                <w:rFonts w:ascii="DIN-Regular" w:hAnsi="DIN-Regular"/>
                <w:sz w:val="16"/>
                <w:szCs w:val="16"/>
              </w:rPr>
              <w:t>EU-</w:t>
            </w:r>
            <w:proofErr w:type="spellStart"/>
            <w:r w:rsidRPr="005E4B62">
              <w:rPr>
                <w:rFonts w:ascii="DIN-Regular" w:hAnsi="DIN-Regular"/>
                <w:sz w:val="16"/>
                <w:szCs w:val="16"/>
              </w:rPr>
              <w:t>Energieeffizienzklasse</w:t>
            </w:r>
            <w:proofErr w:type="spellEnd"/>
          </w:p>
        </w:tc>
        <w:tc>
          <w:tcPr>
            <w:tcW w:w="4677" w:type="dxa"/>
            <w:shd w:val="clear" w:color="auto" w:fill="auto"/>
            <w:vAlign w:val="center"/>
          </w:tcPr>
          <w:p w14:paraId="4F8A73EB" w14:textId="126E47D2" w:rsidR="00A85BD6" w:rsidRPr="005E4B62" w:rsidRDefault="00A85BD6" w:rsidP="00E31DF3">
            <w:pPr>
              <w:rPr>
                <w:rFonts w:ascii="DIN-Regular" w:hAnsi="DIN-Regular"/>
                <w:sz w:val="16"/>
                <w:szCs w:val="16"/>
              </w:rPr>
            </w:pPr>
            <w:r w:rsidRPr="005E4B62">
              <w:rPr>
                <w:rFonts w:ascii="DIN-Regular" w:hAnsi="DIN-Regular"/>
                <w:sz w:val="16"/>
                <w:szCs w:val="16"/>
              </w:rPr>
              <w:t xml:space="preserve">58’’: </w:t>
            </w:r>
            <w:proofErr w:type="spellStart"/>
            <w:r>
              <w:rPr>
                <w:rFonts w:ascii="DIN-Regular" w:hAnsi="DIN-Regular"/>
                <w:sz w:val="16"/>
                <w:szCs w:val="16"/>
              </w:rPr>
              <w:t>n.n</w:t>
            </w:r>
            <w:proofErr w:type="spellEnd"/>
            <w:r>
              <w:rPr>
                <w:rFonts w:ascii="DIN-Regular" w:hAnsi="DIN-Regular"/>
                <w:sz w:val="16"/>
                <w:szCs w:val="16"/>
              </w:rPr>
              <w:t>.</w:t>
            </w:r>
          </w:p>
          <w:p w14:paraId="0D8DCB1A" w14:textId="6395DA83" w:rsidR="00A85BD6" w:rsidRPr="005E4B62" w:rsidRDefault="00A85BD6" w:rsidP="00E31DF3">
            <w:pPr>
              <w:rPr>
                <w:rFonts w:ascii="DIN-Regular" w:hAnsi="DIN-Regular"/>
                <w:sz w:val="16"/>
                <w:szCs w:val="16"/>
              </w:rPr>
            </w:pPr>
            <w:r w:rsidRPr="005E4B62">
              <w:rPr>
                <w:rFonts w:ascii="DIN-Regular" w:hAnsi="DIN-Regular"/>
                <w:sz w:val="16"/>
                <w:szCs w:val="16"/>
              </w:rPr>
              <w:t xml:space="preserve">50’’: </w:t>
            </w:r>
            <w:proofErr w:type="spellStart"/>
            <w:r>
              <w:rPr>
                <w:rFonts w:ascii="DIN-Regular" w:hAnsi="DIN-Regular"/>
                <w:sz w:val="16"/>
                <w:szCs w:val="16"/>
              </w:rPr>
              <w:t>n.n</w:t>
            </w:r>
            <w:proofErr w:type="spellEnd"/>
            <w:r>
              <w:rPr>
                <w:rFonts w:ascii="DIN-Regular" w:hAnsi="DIN-Regular"/>
                <w:sz w:val="16"/>
                <w:szCs w:val="16"/>
              </w:rPr>
              <w:t>.</w:t>
            </w:r>
          </w:p>
        </w:tc>
      </w:tr>
      <w:tr w:rsidR="00A85BD6" w:rsidRPr="005E4B62" w14:paraId="3761C1D4" w14:textId="77777777" w:rsidTr="006F105D">
        <w:trPr>
          <w:trHeight w:val="20"/>
        </w:trPr>
        <w:tc>
          <w:tcPr>
            <w:tcW w:w="3843" w:type="dxa"/>
            <w:shd w:val="clear" w:color="auto" w:fill="auto"/>
            <w:noWrap/>
            <w:vAlign w:val="center"/>
          </w:tcPr>
          <w:p w14:paraId="30B2969F" w14:textId="77777777" w:rsidR="00A85BD6" w:rsidRPr="00C22C4C" w:rsidRDefault="00A85BD6" w:rsidP="00E31DF3">
            <w:pPr>
              <w:rPr>
                <w:rFonts w:ascii="DIN-Regular" w:hAnsi="DIN-Regular"/>
                <w:sz w:val="16"/>
                <w:szCs w:val="16"/>
                <w:lang w:val="de-CH"/>
              </w:rPr>
            </w:pPr>
            <w:r w:rsidRPr="00C22C4C">
              <w:rPr>
                <w:rFonts w:ascii="DIN-Regular" w:hAnsi="DIN-Regular"/>
                <w:sz w:val="16"/>
                <w:szCs w:val="16"/>
                <w:lang w:val="de-CH"/>
              </w:rPr>
              <w:t>Sichtbare Bildschirmdiagonale in cm / in Zoll</w:t>
            </w:r>
          </w:p>
        </w:tc>
        <w:tc>
          <w:tcPr>
            <w:tcW w:w="4677" w:type="dxa"/>
            <w:shd w:val="clear" w:color="auto" w:fill="auto"/>
            <w:vAlign w:val="center"/>
          </w:tcPr>
          <w:p w14:paraId="4E491A71" w14:textId="06ECC69C" w:rsidR="00A85BD6" w:rsidRPr="005E4B62" w:rsidRDefault="00A85BD6" w:rsidP="00E31DF3">
            <w:pPr>
              <w:rPr>
                <w:rFonts w:ascii="DIN-Regular" w:hAnsi="DIN-Regular"/>
                <w:sz w:val="16"/>
                <w:szCs w:val="16"/>
              </w:rPr>
            </w:pPr>
            <w:r w:rsidRPr="005E4B62">
              <w:rPr>
                <w:rFonts w:ascii="DIN-Regular" w:hAnsi="DIN-Regular"/>
                <w:sz w:val="16"/>
                <w:szCs w:val="16"/>
              </w:rPr>
              <w:t xml:space="preserve">58’’: </w:t>
            </w:r>
            <w:proofErr w:type="spellStart"/>
            <w:r>
              <w:rPr>
                <w:rFonts w:ascii="DIN-Regular" w:hAnsi="DIN-Regular"/>
                <w:sz w:val="16"/>
                <w:szCs w:val="16"/>
              </w:rPr>
              <w:t>n.n</w:t>
            </w:r>
            <w:proofErr w:type="spellEnd"/>
            <w:r>
              <w:rPr>
                <w:rFonts w:ascii="DIN-Regular" w:hAnsi="DIN-Regular"/>
                <w:sz w:val="16"/>
                <w:szCs w:val="16"/>
              </w:rPr>
              <w:t>.</w:t>
            </w:r>
          </w:p>
          <w:p w14:paraId="6588423B" w14:textId="448BFB2E" w:rsidR="00A85BD6" w:rsidRPr="005E4B62" w:rsidRDefault="00A85BD6" w:rsidP="00E31DF3">
            <w:pPr>
              <w:rPr>
                <w:rFonts w:ascii="DIN-Regular" w:hAnsi="DIN-Regular"/>
                <w:sz w:val="16"/>
                <w:szCs w:val="16"/>
              </w:rPr>
            </w:pPr>
            <w:r w:rsidRPr="005E4B62">
              <w:rPr>
                <w:rFonts w:ascii="DIN-Regular" w:hAnsi="DIN-Regular"/>
                <w:sz w:val="16"/>
                <w:szCs w:val="16"/>
              </w:rPr>
              <w:t xml:space="preserve">50’’: </w:t>
            </w:r>
            <w:proofErr w:type="spellStart"/>
            <w:r>
              <w:rPr>
                <w:rFonts w:ascii="DIN-Regular" w:hAnsi="DIN-Regular"/>
                <w:sz w:val="16"/>
                <w:szCs w:val="16"/>
              </w:rPr>
              <w:t>n.n</w:t>
            </w:r>
            <w:proofErr w:type="spellEnd"/>
            <w:r>
              <w:rPr>
                <w:rFonts w:ascii="DIN-Regular" w:hAnsi="DIN-Regular"/>
                <w:sz w:val="16"/>
                <w:szCs w:val="16"/>
              </w:rPr>
              <w:t>.</w:t>
            </w:r>
          </w:p>
        </w:tc>
      </w:tr>
      <w:tr w:rsidR="00A85BD6" w:rsidRPr="005E4B62" w14:paraId="09D786EB" w14:textId="77777777" w:rsidTr="006F105D">
        <w:trPr>
          <w:trHeight w:val="20"/>
        </w:trPr>
        <w:tc>
          <w:tcPr>
            <w:tcW w:w="3843" w:type="dxa"/>
            <w:shd w:val="clear" w:color="auto" w:fill="auto"/>
            <w:noWrap/>
            <w:vAlign w:val="center"/>
          </w:tcPr>
          <w:p w14:paraId="3C55A72D" w14:textId="77777777" w:rsidR="00A85BD6" w:rsidRPr="005E4B62" w:rsidRDefault="00A85BD6" w:rsidP="00E31DF3">
            <w:pPr>
              <w:rPr>
                <w:rFonts w:ascii="DIN-Regular" w:hAnsi="DIN-Regular"/>
                <w:sz w:val="16"/>
                <w:szCs w:val="16"/>
              </w:rPr>
            </w:pPr>
            <w:proofErr w:type="spellStart"/>
            <w:r w:rsidRPr="005E4B62">
              <w:rPr>
                <w:rFonts w:ascii="DIN-Regular" w:hAnsi="DIN-Regular"/>
                <w:sz w:val="16"/>
                <w:szCs w:val="16"/>
              </w:rPr>
              <w:t>Leistungsaufnahme</w:t>
            </w:r>
            <w:proofErr w:type="spellEnd"/>
            <w:r w:rsidRPr="005E4B62">
              <w:rPr>
                <w:rFonts w:ascii="DIN-Regular" w:hAnsi="DIN-Regular"/>
                <w:sz w:val="16"/>
                <w:szCs w:val="16"/>
              </w:rPr>
              <w:t xml:space="preserve"> </w:t>
            </w:r>
            <w:proofErr w:type="spellStart"/>
            <w:r w:rsidRPr="005E4B62">
              <w:rPr>
                <w:rFonts w:ascii="DIN-Regular" w:hAnsi="DIN-Regular"/>
                <w:sz w:val="16"/>
                <w:szCs w:val="16"/>
              </w:rPr>
              <w:t>durchschnittlich</w:t>
            </w:r>
            <w:proofErr w:type="spellEnd"/>
            <w:r w:rsidRPr="005E4B62">
              <w:rPr>
                <w:rFonts w:ascii="DIN-Regular" w:hAnsi="DIN-Regular"/>
                <w:sz w:val="16"/>
                <w:szCs w:val="16"/>
              </w:rPr>
              <w:t>* (Watt)</w:t>
            </w:r>
          </w:p>
        </w:tc>
        <w:tc>
          <w:tcPr>
            <w:tcW w:w="4677" w:type="dxa"/>
            <w:shd w:val="clear" w:color="auto" w:fill="auto"/>
            <w:vAlign w:val="center"/>
          </w:tcPr>
          <w:p w14:paraId="3CFB35ED" w14:textId="4E1DD2E1" w:rsidR="00A85BD6" w:rsidRPr="005E4B62" w:rsidRDefault="00A85BD6" w:rsidP="00E31DF3">
            <w:pPr>
              <w:rPr>
                <w:rFonts w:ascii="DIN-Regular" w:hAnsi="DIN-Regular"/>
                <w:sz w:val="16"/>
                <w:szCs w:val="16"/>
              </w:rPr>
            </w:pPr>
            <w:r w:rsidRPr="005E4B62">
              <w:rPr>
                <w:rFonts w:ascii="DIN-Regular" w:hAnsi="DIN-Regular"/>
                <w:sz w:val="16"/>
                <w:szCs w:val="16"/>
              </w:rPr>
              <w:t>58’’:</w:t>
            </w:r>
            <w:r>
              <w:rPr>
                <w:rFonts w:ascii="DIN-Regular" w:hAnsi="DIN-Regular"/>
                <w:sz w:val="16"/>
                <w:szCs w:val="16"/>
              </w:rPr>
              <w:t xml:space="preserve"> </w:t>
            </w:r>
            <w:proofErr w:type="spellStart"/>
            <w:r>
              <w:rPr>
                <w:rFonts w:ascii="DIN-Regular" w:hAnsi="DIN-Regular"/>
                <w:sz w:val="16"/>
                <w:szCs w:val="16"/>
              </w:rPr>
              <w:t>n.n</w:t>
            </w:r>
            <w:proofErr w:type="spellEnd"/>
            <w:r>
              <w:rPr>
                <w:rFonts w:ascii="DIN-Regular" w:hAnsi="DIN-Regular"/>
                <w:sz w:val="16"/>
                <w:szCs w:val="16"/>
              </w:rPr>
              <w:t>.</w:t>
            </w:r>
          </w:p>
          <w:p w14:paraId="0C509101" w14:textId="692FD37C" w:rsidR="00A85BD6" w:rsidRPr="005E4B62" w:rsidRDefault="00A85BD6" w:rsidP="00E31DF3">
            <w:pPr>
              <w:rPr>
                <w:rFonts w:ascii="DIN-Regular" w:hAnsi="DIN-Regular"/>
                <w:sz w:val="16"/>
                <w:szCs w:val="16"/>
              </w:rPr>
            </w:pPr>
            <w:r w:rsidRPr="005E4B62">
              <w:rPr>
                <w:rFonts w:ascii="DIN-Regular" w:hAnsi="DIN-Regular"/>
                <w:sz w:val="16"/>
                <w:szCs w:val="16"/>
              </w:rPr>
              <w:t xml:space="preserve">50’’: </w:t>
            </w:r>
            <w:proofErr w:type="spellStart"/>
            <w:r>
              <w:rPr>
                <w:rFonts w:ascii="DIN-Regular" w:hAnsi="DIN-Regular"/>
                <w:sz w:val="16"/>
                <w:szCs w:val="16"/>
              </w:rPr>
              <w:t>n.n</w:t>
            </w:r>
            <w:proofErr w:type="spellEnd"/>
            <w:r>
              <w:rPr>
                <w:rFonts w:ascii="DIN-Regular" w:hAnsi="DIN-Regular"/>
                <w:sz w:val="16"/>
                <w:szCs w:val="16"/>
              </w:rPr>
              <w:t>.</w:t>
            </w:r>
          </w:p>
        </w:tc>
      </w:tr>
      <w:tr w:rsidR="00A85BD6" w:rsidRPr="005E4B62" w14:paraId="558ABC98" w14:textId="77777777" w:rsidTr="006F105D">
        <w:trPr>
          <w:trHeight w:val="20"/>
        </w:trPr>
        <w:tc>
          <w:tcPr>
            <w:tcW w:w="3843" w:type="dxa"/>
            <w:shd w:val="clear" w:color="auto" w:fill="auto"/>
            <w:noWrap/>
            <w:vAlign w:val="center"/>
          </w:tcPr>
          <w:p w14:paraId="2C5F97A6" w14:textId="77777777" w:rsidR="00A85BD6" w:rsidRPr="005E4B62" w:rsidRDefault="00A85BD6" w:rsidP="00E31DF3">
            <w:pPr>
              <w:rPr>
                <w:rFonts w:ascii="DIN-Regular" w:hAnsi="DIN-Regular"/>
                <w:sz w:val="16"/>
                <w:szCs w:val="16"/>
              </w:rPr>
            </w:pPr>
            <w:proofErr w:type="spellStart"/>
            <w:r w:rsidRPr="005E4B62">
              <w:rPr>
                <w:rFonts w:ascii="DIN-Regular" w:hAnsi="DIN-Regular"/>
                <w:sz w:val="16"/>
                <w:szCs w:val="16"/>
              </w:rPr>
              <w:t>Jährlicher</w:t>
            </w:r>
            <w:proofErr w:type="spellEnd"/>
            <w:r w:rsidRPr="005E4B62">
              <w:rPr>
                <w:rFonts w:ascii="DIN-Regular" w:hAnsi="DIN-Regular"/>
                <w:sz w:val="16"/>
                <w:szCs w:val="16"/>
              </w:rPr>
              <w:t xml:space="preserve"> </w:t>
            </w:r>
            <w:proofErr w:type="spellStart"/>
            <w:r w:rsidRPr="005E4B62">
              <w:rPr>
                <w:rFonts w:ascii="DIN-Regular" w:hAnsi="DIN-Regular"/>
                <w:sz w:val="16"/>
                <w:szCs w:val="16"/>
              </w:rPr>
              <w:t>Energieverbrauch</w:t>
            </w:r>
            <w:proofErr w:type="spellEnd"/>
            <w:r w:rsidRPr="005E4B62">
              <w:rPr>
                <w:rFonts w:ascii="DIN-Regular" w:hAnsi="DIN-Regular"/>
                <w:sz w:val="16"/>
                <w:szCs w:val="16"/>
              </w:rPr>
              <w:t xml:space="preserve"> (kWh)***</w:t>
            </w:r>
          </w:p>
        </w:tc>
        <w:tc>
          <w:tcPr>
            <w:tcW w:w="4677" w:type="dxa"/>
            <w:shd w:val="clear" w:color="auto" w:fill="auto"/>
            <w:vAlign w:val="center"/>
          </w:tcPr>
          <w:p w14:paraId="6A499092" w14:textId="6AD11C67" w:rsidR="00A85BD6" w:rsidRPr="005E4B62" w:rsidRDefault="00A85BD6" w:rsidP="00E31DF3">
            <w:pPr>
              <w:rPr>
                <w:rFonts w:ascii="DIN-Regular" w:hAnsi="DIN-Regular"/>
                <w:sz w:val="16"/>
                <w:szCs w:val="16"/>
              </w:rPr>
            </w:pPr>
            <w:r w:rsidRPr="005E4B62">
              <w:rPr>
                <w:rFonts w:ascii="DIN-Regular" w:hAnsi="DIN-Regular"/>
                <w:sz w:val="16"/>
                <w:szCs w:val="16"/>
              </w:rPr>
              <w:t xml:space="preserve">58’’: </w:t>
            </w:r>
            <w:proofErr w:type="spellStart"/>
            <w:r>
              <w:rPr>
                <w:rFonts w:ascii="DIN-Regular" w:hAnsi="DIN-Regular"/>
                <w:sz w:val="16"/>
                <w:szCs w:val="16"/>
              </w:rPr>
              <w:t>n.n</w:t>
            </w:r>
            <w:proofErr w:type="spellEnd"/>
            <w:r>
              <w:rPr>
                <w:rFonts w:ascii="DIN-Regular" w:hAnsi="DIN-Regular"/>
                <w:sz w:val="16"/>
                <w:szCs w:val="16"/>
              </w:rPr>
              <w:t>.</w:t>
            </w:r>
          </w:p>
          <w:p w14:paraId="233C2601" w14:textId="4E724FAB" w:rsidR="00A85BD6" w:rsidRPr="005E4B62" w:rsidRDefault="00A85BD6" w:rsidP="00E31DF3">
            <w:pPr>
              <w:rPr>
                <w:rFonts w:ascii="DIN-Regular" w:hAnsi="DIN-Regular"/>
                <w:sz w:val="16"/>
                <w:szCs w:val="16"/>
              </w:rPr>
            </w:pPr>
            <w:r w:rsidRPr="005E4B62">
              <w:rPr>
                <w:rFonts w:ascii="DIN-Regular" w:hAnsi="DIN-Regular"/>
                <w:sz w:val="16"/>
                <w:szCs w:val="16"/>
              </w:rPr>
              <w:t>50’’:</w:t>
            </w:r>
            <w:r>
              <w:rPr>
                <w:rFonts w:ascii="DIN-Regular" w:hAnsi="DIN-Regular"/>
                <w:sz w:val="16"/>
                <w:szCs w:val="16"/>
              </w:rPr>
              <w:t xml:space="preserve"> </w:t>
            </w:r>
            <w:proofErr w:type="spellStart"/>
            <w:r>
              <w:rPr>
                <w:rFonts w:ascii="DIN-Regular" w:hAnsi="DIN-Regular"/>
                <w:sz w:val="16"/>
                <w:szCs w:val="16"/>
              </w:rPr>
              <w:t>n.n</w:t>
            </w:r>
            <w:proofErr w:type="spellEnd"/>
            <w:r>
              <w:rPr>
                <w:rFonts w:ascii="DIN-Regular" w:hAnsi="DIN-Regular"/>
                <w:sz w:val="16"/>
                <w:szCs w:val="16"/>
              </w:rPr>
              <w:t>.</w:t>
            </w:r>
          </w:p>
        </w:tc>
      </w:tr>
      <w:tr w:rsidR="00A85BD6" w:rsidRPr="005E4B62" w14:paraId="7A77DF6F" w14:textId="77777777" w:rsidTr="006F105D">
        <w:trPr>
          <w:trHeight w:val="20"/>
        </w:trPr>
        <w:tc>
          <w:tcPr>
            <w:tcW w:w="3843" w:type="dxa"/>
            <w:shd w:val="clear" w:color="auto" w:fill="auto"/>
            <w:noWrap/>
            <w:vAlign w:val="center"/>
          </w:tcPr>
          <w:p w14:paraId="4671F0F4" w14:textId="77777777" w:rsidR="00A85BD6" w:rsidRPr="00C22C4C" w:rsidRDefault="00A85BD6" w:rsidP="00E31DF3">
            <w:pPr>
              <w:rPr>
                <w:rFonts w:ascii="DIN-Regular" w:hAnsi="DIN-Regular"/>
                <w:sz w:val="16"/>
                <w:szCs w:val="16"/>
                <w:lang w:val="de-CH"/>
              </w:rPr>
            </w:pPr>
            <w:r w:rsidRPr="00C22C4C">
              <w:rPr>
                <w:rFonts w:ascii="DIN-Regular" w:hAnsi="DIN-Regular"/>
                <w:sz w:val="16"/>
                <w:szCs w:val="16"/>
                <w:lang w:val="de-CH"/>
              </w:rPr>
              <w:t>Leistungsaufnahme im Stand-by (Watt)</w:t>
            </w:r>
          </w:p>
        </w:tc>
        <w:tc>
          <w:tcPr>
            <w:tcW w:w="4677" w:type="dxa"/>
            <w:shd w:val="clear" w:color="auto" w:fill="auto"/>
            <w:vAlign w:val="center"/>
          </w:tcPr>
          <w:p w14:paraId="1C35A366" w14:textId="126722A0" w:rsidR="00A85BD6" w:rsidRPr="005E4B62" w:rsidRDefault="00A85BD6" w:rsidP="00E31DF3">
            <w:pPr>
              <w:rPr>
                <w:rFonts w:ascii="DIN-Regular" w:hAnsi="DIN-Regular"/>
                <w:sz w:val="16"/>
                <w:szCs w:val="16"/>
              </w:rPr>
            </w:pPr>
            <w:r w:rsidRPr="005E4B62">
              <w:rPr>
                <w:rFonts w:ascii="DIN-Regular" w:hAnsi="DIN-Regular"/>
                <w:sz w:val="16"/>
                <w:szCs w:val="16"/>
              </w:rPr>
              <w:t xml:space="preserve">58’’: </w:t>
            </w:r>
            <w:proofErr w:type="spellStart"/>
            <w:r>
              <w:rPr>
                <w:rFonts w:ascii="DIN-Regular" w:hAnsi="DIN-Regular"/>
                <w:sz w:val="16"/>
                <w:szCs w:val="16"/>
              </w:rPr>
              <w:t>n.n</w:t>
            </w:r>
            <w:proofErr w:type="spellEnd"/>
            <w:r>
              <w:rPr>
                <w:rFonts w:ascii="DIN-Regular" w:hAnsi="DIN-Regular"/>
                <w:sz w:val="16"/>
                <w:szCs w:val="16"/>
              </w:rPr>
              <w:t>.</w:t>
            </w:r>
          </w:p>
          <w:p w14:paraId="50CA42F7" w14:textId="19A7FCE3" w:rsidR="00A85BD6" w:rsidRPr="005E4B62" w:rsidRDefault="00A85BD6" w:rsidP="00E31DF3">
            <w:pPr>
              <w:rPr>
                <w:rFonts w:ascii="DIN-Regular" w:hAnsi="DIN-Regular"/>
                <w:sz w:val="16"/>
                <w:szCs w:val="16"/>
              </w:rPr>
            </w:pPr>
            <w:r w:rsidRPr="005E4B62">
              <w:rPr>
                <w:rFonts w:ascii="DIN-Regular" w:hAnsi="DIN-Regular"/>
                <w:sz w:val="16"/>
                <w:szCs w:val="16"/>
              </w:rPr>
              <w:t xml:space="preserve">50’’: </w:t>
            </w:r>
            <w:proofErr w:type="spellStart"/>
            <w:r>
              <w:rPr>
                <w:rFonts w:ascii="DIN-Regular" w:hAnsi="DIN-Regular"/>
                <w:sz w:val="16"/>
                <w:szCs w:val="16"/>
              </w:rPr>
              <w:t>n.n</w:t>
            </w:r>
            <w:proofErr w:type="spellEnd"/>
            <w:r>
              <w:rPr>
                <w:rFonts w:ascii="DIN-Regular" w:hAnsi="DIN-Regular"/>
                <w:sz w:val="16"/>
                <w:szCs w:val="16"/>
              </w:rPr>
              <w:t>.</w:t>
            </w:r>
          </w:p>
        </w:tc>
      </w:tr>
      <w:tr w:rsidR="00A85BD6" w:rsidRPr="005E4B62" w14:paraId="6565CA87" w14:textId="77777777" w:rsidTr="006F105D">
        <w:trPr>
          <w:trHeight w:val="20"/>
        </w:trPr>
        <w:tc>
          <w:tcPr>
            <w:tcW w:w="3843" w:type="dxa"/>
            <w:shd w:val="clear" w:color="auto" w:fill="auto"/>
            <w:noWrap/>
          </w:tcPr>
          <w:p w14:paraId="63C3A021" w14:textId="77777777" w:rsidR="00A85BD6" w:rsidRPr="00C22C4C" w:rsidRDefault="00A85BD6" w:rsidP="00E31DF3">
            <w:pPr>
              <w:rPr>
                <w:rFonts w:ascii="DIN-Regular" w:hAnsi="DIN-Regular"/>
                <w:sz w:val="16"/>
                <w:szCs w:val="16"/>
                <w:lang w:val="de-CH"/>
              </w:rPr>
            </w:pPr>
            <w:r w:rsidRPr="00C22C4C">
              <w:rPr>
                <w:rFonts w:ascii="DIN-Regular" w:hAnsi="DIN-Regular"/>
                <w:sz w:val="16"/>
                <w:szCs w:val="16"/>
                <w:lang w:val="de-CH"/>
              </w:rPr>
              <w:t>Leistungsaufnahme im Aus-Zustand (Watt)</w:t>
            </w:r>
          </w:p>
        </w:tc>
        <w:tc>
          <w:tcPr>
            <w:tcW w:w="4677" w:type="dxa"/>
            <w:shd w:val="clear" w:color="auto" w:fill="auto"/>
          </w:tcPr>
          <w:p w14:paraId="62E30719" w14:textId="5C9D631C" w:rsidR="00A85BD6" w:rsidRPr="005E4B62" w:rsidRDefault="00A85BD6" w:rsidP="00E31DF3">
            <w:pPr>
              <w:rPr>
                <w:rFonts w:ascii="DIN-Regular" w:hAnsi="DIN-Regular"/>
                <w:sz w:val="16"/>
                <w:szCs w:val="16"/>
              </w:rPr>
            </w:pPr>
            <w:r w:rsidRPr="005E4B62">
              <w:rPr>
                <w:rFonts w:ascii="DIN-Regular" w:hAnsi="DIN-Regular"/>
                <w:sz w:val="16"/>
                <w:szCs w:val="16"/>
              </w:rPr>
              <w:t xml:space="preserve">58’’: </w:t>
            </w:r>
            <w:proofErr w:type="spellStart"/>
            <w:r>
              <w:rPr>
                <w:rFonts w:ascii="DIN-Regular" w:hAnsi="DIN-Regular"/>
                <w:sz w:val="16"/>
                <w:szCs w:val="16"/>
              </w:rPr>
              <w:t>n.n</w:t>
            </w:r>
            <w:proofErr w:type="spellEnd"/>
            <w:r>
              <w:rPr>
                <w:rFonts w:ascii="DIN-Regular" w:hAnsi="DIN-Regular"/>
                <w:sz w:val="16"/>
                <w:szCs w:val="16"/>
              </w:rPr>
              <w:t>.</w:t>
            </w:r>
          </w:p>
          <w:p w14:paraId="3A94469D" w14:textId="1CF0106D" w:rsidR="00A85BD6" w:rsidRPr="005E4B62" w:rsidRDefault="00A85BD6" w:rsidP="00E31DF3">
            <w:pPr>
              <w:rPr>
                <w:rFonts w:ascii="DIN-Regular" w:hAnsi="DIN-Regular"/>
                <w:sz w:val="16"/>
                <w:szCs w:val="16"/>
              </w:rPr>
            </w:pPr>
            <w:r w:rsidRPr="005E4B62">
              <w:rPr>
                <w:rFonts w:ascii="DIN-Regular" w:hAnsi="DIN-Regular"/>
                <w:sz w:val="16"/>
                <w:szCs w:val="16"/>
              </w:rPr>
              <w:t xml:space="preserve">50": </w:t>
            </w:r>
            <w:proofErr w:type="spellStart"/>
            <w:r>
              <w:rPr>
                <w:rFonts w:ascii="DIN-Regular" w:hAnsi="DIN-Regular"/>
                <w:sz w:val="16"/>
                <w:szCs w:val="16"/>
              </w:rPr>
              <w:t>n.n</w:t>
            </w:r>
            <w:proofErr w:type="spellEnd"/>
            <w:r>
              <w:rPr>
                <w:rFonts w:ascii="DIN-Regular" w:hAnsi="DIN-Regular"/>
                <w:sz w:val="16"/>
                <w:szCs w:val="16"/>
              </w:rPr>
              <w:t>.</w:t>
            </w:r>
          </w:p>
        </w:tc>
      </w:tr>
      <w:tr w:rsidR="00A85BD6" w:rsidRPr="005E4B62" w14:paraId="1E1F1A38" w14:textId="77777777" w:rsidTr="006F105D">
        <w:trPr>
          <w:trHeight w:val="20"/>
        </w:trPr>
        <w:tc>
          <w:tcPr>
            <w:tcW w:w="3843" w:type="dxa"/>
            <w:shd w:val="clear" w:color="auto" w:fill="auto"/>
            <w:noWrap/>
            <w:vAlign w:val="center"/>
          </w:tcPr>
          <w:p w14:paraId="0D17808D" w14:textId="77777777" w:rsidR="00A85BD6" w:rsidRPr="005E4B62" w:rsidRDefault="00A85BD6" w:rsidP="00E31DF3">
            <w:pPr>
              <w:rPr>
                <w:rFonts w:ascii="DIN-Regular" w:hAnsi="DIN-Regular"/>
                <w:sz w:val="16"/>
                <w:szCs w:val="16"/>
              </w:rPr>
            </w:pPr>
            <w:proofErr w:type="spellStart"/>
            <w:r w:rsidRPr="005E4B62">
              <w:rPr>
                <w:rFonts w:ascii="DIN-Regular" w:hAnsi="DIN-Regular"/>
                <w:sz w:val="16"/>
                <w:szCs w:val="16"/>
              </w:rPr>
              <w:t>Auflösung</w:t>
            </w:r>
            <w:proofErr w:type="spellEnd"/>
          </w:p>
        </w:tc>
        <w:tc>
          <w:tcPr>
            <w:tcW w:w="4677" w:type="dxa"/>
            <w:shd w:val="clear" w:color="auto" w:fill="auto"/>
            <w:vAlign w:val="center"/>
          </w:tcPr>
          <w:p w14:paraId="59AB5D17" w14:textId="77777777" w:rsidR="00A85BD6" w:rsidRPr="005E4B62" w:rsidRDefault="00A85BD6" w:rsidP="00E31DF3">
            <w:pPr>
              <w:rPr>
                <w:rFonts w:ascii="DIN-Regular" w:hAnsi="DIN-Regular"/>
                <w:sz w:val="16"/>
                <w:szCs w:val="16"/>
              </w:rPr>
            </w:pPr>
            <w:r w:rsidRPr="005E4B62">
              <w:rPr>
                <w:rFonts w:ascii="DIN-Regular" w:hAnsi="DIN-Regular"/>
                <w:sz w:val="16"/>
                <w:szCs w:val="16"/>
              </w:rPr>
              <w:t>3.840 x 2.160</w:t>
            </w:r>
          </w:p>
        </w:tc>
      </w:tr>
      <w:tr w:rsidR="00A85BD6" w:rsidRPr="005E4B62" w14:paraId="6286B329" w14:textId="77777777" w:rsidTr="006F105D">
        <w:trPr>
          <w:trHeight w:val="20"/>
        </w:trPr>
        <w:tc>
          <w:tcPr>
            <w:tcW w:w="3843" w:type="dxa"/>
            <w:shd w:val="clear" w:color="auto" w:fill="auto"/>
            <w:noWrap/>
          </w:tcPr>
          <w:p w14:paraId="2A3D882C" w14:textId="77777777" w:rsidR="00A85BD6" w:rsidRPr="005E4B62" w:rsidRDefault="00A85BD6" w:rsidP="00E31DF3">
            <w:pPr>
              <w:rPr>
                <w:rFonts w:ascii="DIN-Regular" w:hAnsi="DIN-Regular"/>
                <w:sz w:val="16"/>
                <w:szCs w:val="16"/>
              </w:rPr>
            </w:pPr>
            <w:proofErr w:type="spellStart"/>
            <w:r w:rsidRPr="005E4B62">
              <w:rPr>
                <w:rFonts w:ascii="DIN-Regular" w:hAnsi="DIN-Regular"/>
                <w:sz w:val="16"/>
                <w:szCs w:val="16"/>
              </w:rPr>
              <w:t>Umgebungslichtsensor</w:t>
            </w:r>
            <w:proofErr w:type="spellEnd"/>
          </w:p>
        </w:tc>
        <w:tc>
          <w:tcPr>
            <w:tcW w:w="4677" w:type="dxa"/>
            <w:shd w:val="clear" w:color="auto" w:fill="auto"/>
          </w:tcPr>
          <w:p w14:paraId="159DD1CF" w14:textId="77777777" w:rsidR="00A85BD6" w:rsidRPr="005E4B62" w:rsidRDefault="00A85BD6" w:rsidP="00E31DF3">
            <w:pPr>
              <w:rPr>
                <w:rFonts w:ascii="DIN-Regular" w:hAnsi="DIN-Regular"/>
                <w:sz w:val="16"/>
                <w:szCs w:val="16"/>
              </w:rPr>
            </w:pPr>
            <w:r w:rsidRPr="005E4B62">
              <w:rPr>
                <w:rFonts w:ascii="DIN-Regular" w:hAnsi="DIN-Regular"/>
                <w:sz w:val="16"/>
                <w:szCs w:val="16"/>
              </w:rPr>
              <w:t>•</w:t>
            </w:r>
          </w:p>
        </w:tc>
      </w:tr>
      <w:tr w:rsidR="00A85BD6" w:rsidRPr="005E4B62" w14:paraId="2072CF07" w14:textId="77777777" w:rsidTr="006F105D">
        <w:trPr>
          <w:trHeight w:val="20"/>
        </w:trPr>
        <w:tc>
          <w:tcPr>
            <w:tcW w:w="8520" w:type="dxa"/>
            <w:gridSpan w:val="2"/>
            <w:shd w:val="clear" w:color="auto" w:fill="BFBFBF"/>
            <w:noWrap/>
            <w:vAlign w:val="center"/>
          </w:tcPr>
          <w:p w14:paraId="6494183D" w14:textId="77777777" w:rsidR="00A85BD6" w:rsidRPr="005E4B62" w:rsidRDefault="00A85BD6" w:rsidP="00E31DF3">
            <w:pPr>
              <w:rPr>
                <w:rFonts w:ascii="DIN-Bold" w:hAnsi="DIN-Bold" w:cs="Arial"/>
                <w:bCs/>
                <w:sz w:val="16"/>
                <w:szCs w:val="16"/>
              </w:rPr>
            </w:pPr>
            <w:r w:rsidRPr="005E4B62">
              <w:rPr>
                <w:rFonts w:ascii="DIN-Bold" w:hAnsi="DIN-Bold" w:cs="Arial"/>
                <w:bCs/>
                <w:sz w:val="16"/>
                <w:szCs w:val="16"/>
              </w:rPr>
              <w:t xml:space="preserve">Design </w:t>
            </w:r>
          </w:p>
        </w:tc>
      </w:tr>
      <w:tr w:rsidR="00A85BD6" w:rsidRPr="005E4B62" w14:paraId="662B6D66" w14:textId="77777777" w:rsidTr="006F105D">
        <w:trPr>
          <w:trHeight w:val="20"/>
        </w:trPr>
        <w:tc>
          <w:tcPr>
            <w:tcW w:w="3843" w:type="dxa"/>
            <w:shd w:val="clear" w:color="auto" w:fill="auto"/>
            <w:noWrap/>
            <w:vAlign w:val="center"/>
          </w:tcPr>
          <w:p w14:paraId="6F7D0479"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TV-Design</w:t>
            </w:r>
          </w:p>
        </w:tc>
        <w:tc>
          <w:tcPr>
            <w:tcW w:w="4677" w:type="dxa"/>
            <w:shd w:val="clear" w:color="auto" w:fill="auto"/>
            <w:vAlign w:val="center"/>
          </w:tcPr>
          <w:p w14:paraId="2A219A5B"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Freestyle Design</w:t>
            </w:r>
          </w:p>
        </w:tc>
      </w:tr>
      <w:tr w:rsidR="00A85BD6" w:rsidRPr="005E4B62" w14:paraId="3145D20A" w14:textId="77777777" w:rsidTr="006F105D">
        <w:trPr>
          <w:trHeight w:val="20"/>
        </w:trPr>
        <w:tc>
          <w:tcPr>
            <w:tcW w:w="3843" w:type="dxa"/>
            <w:shd w:val="clear" w:color="auto" w:fill="auto"/>
            <w:noWrap/>
            <w:vAlign w:val="center"/>
          </w:tcPr>
          <w:p w14:paraId="2B10C1D1" w14:textId="77777777" w:rsidR="00A85BD6" w:rsidRPr="005E4B62" w:rsidRDefault="00A85BD6" w:rsidP="00E31DF3">
            <w:pPr>
              <w:rPr>
                <w:rFonts w:ascii="DIN-Regular" w:hAnsi="DIN-Regular" w:cs="Arial"/>
                <w:sz w:val="16"/>
                <w:szCs w:val="16"/>
              </w:rPr>
            </w:pPr>
            <w:proofErr w:type="spellStart"/>
            <w:r w:rsidRPr="005E4B62">
              <w:rPr>
                <w:rFonts w:ascii="DIN-Regular" w:hAnsi="DIN-Regular" w:cs="Arial"/>
                <w:sz w:val="16"/>
                <w:szCs w:val="16"/>
              </w:rPr>
              <w:t>Hauptfarbe</w:t>
            </w:r>
            <w:proofErr w:type="spellEnd"/>
            <w:r w:rsidRPr="005E4B62">
              <w:rPr>
                <w:rFonts w:ascii="DIN-Regular" w:hAnsi="DIN-Regular" w:cs="Arial"/>
                <w:sz w:val="16"/>
                <w:szCs w:val="16"/>
              </w:rPr>
              <w:t xml:space="preserve"> TV / </w:t>
            </w:r>
            <w:proofErr w:type="spellStart"/>
            <w:r w:rsidRPr="005E4B62">
              <w:rPr>
                <w:rFonts w:ascii="DIN-Regular" w:hAnsi="DIN-Regular" w:cs="Arial"/>
                <w:sz w:val="16"/>
                <w:szCs w:val="16"/>
              </w:rPr>
              <w:t>Sockel</w:t>
            </w:r>
            <w:proofErr w:type="spellEnd"/>
          </w:p>
        </w:tc>
        <w:tc>
          <w:tcPr>
            <w:tcW w:w="4677" w:type="dxa"/>
            <w:shd w:val="clear" w:color="auto" w:fill="auto"/>
            <w:vAlign w:val="center"/>
          </w:tcPr>
          <w:p w14:paraId="3CE827A6"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Metal Silver / Metal Silver</w:t>
            </w:r>
          </w:p>
        </w:tc>
      </w:tr>
      <w:tr w:rsidR="00A85BD6" w:rsidRPr="005E4B62" w14:paraId="0E7FBDE4" w14:textId="77777777" w:rsidTr="006F105D">
        <w:trPr>
          <w:trHeight w:val="20"/>
        </w:trPr>
        <w:tc>
          <w:tcPr>
            <w:tcW w:w="8520" w:type="dxa"/>
            <w:gridSpan w:val="2"/>
            <w:shd w:val="clear" w:color="auto" w:fill="BFBFBF"/>
            <w:noWrap/>
            <w:vAlign w:val="center"/>
          </w:tcPr>
          <w:p w14:paraId="380AB99E" w14:textId="77777777" w:rsidR="00A85BD6" w:rsidRPr="005E4B62" w:rsidRDefault="00A85BD6" w:rsidP="00E31DF3">
            <w:pPr>
              <w:rPr>
                <w:rFonts w:ascii="DIN-Bold" w:hAnsi="DIN-Bold" w:cs="Arial"/>
                <w:sz w:val="16"/>
                <w:szCs w:val="16"/>
              </w:rPr>
            </w:pPr>
            <w:proofErr w:type="spellStart"/>
            <w:r w:rsidRPr="005E4B62">
              <w:rPr>
                <w:rFonts w:ascii="DIN-Bold" w:hAnsi="DIN-Bold" w:cs="Arial"/>
                <w:sz w:val="16"/>
                <w:szCs w:val="16"/>
              </w:rPr>
              <w:t>Anschlüsse</w:t>
            </w:r>
            <w:proofErr w:type="spellEnd"/>
          </w:p>
        </w:tc>
      </w:tr>
      <w:tr w:rsidR="00A85BD6" w:rsidRPr="00485EA8" w14:paraId="34917541" w14:textId="77777777" w:rsidTr="006F105D">
        <w:trPr>
          <w:trHeight w:val="20"/>
        </w:trPr>
        <w:tc>
          <w:tcPr>
            <w:tcW w:w="3843" w:type="dxa"/>
            <w:shd w:val="clear" w:color="auto" w:fill="auto"/>
            <w:noWrap/>
            <w:vAlign w:val="center"/>
          </w:tcPr>
          <w:p w14:paraId="55A47EFC"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Tuner</w:t>
            </w:r>
          </w:p>
        </w:tc>
        <w:tc>
          <w:tcPr>
            <w:tcW w:w="4677" w:type="dxa"/>
            <w:shd w:val="clear" w:color="auto" w:fill="auto"/>
            <w:vAlign w:val="center"/>
          </w:tcPr>
          <w:p w14:paraId="22A87B5D" w14:textId="77777777" w:rsidR="00A85BD6" w:rsidRPr="00C22C4C" w:rsidRDefault="00A85BD6" w:rsidP="00E31DF3">
            <w:pPr>
              <w:rPr>
                <w:rFonts w:ascii="DIN-Regular" w:hAnsi="DIN-Regular" w:cs="Arial"/>
                <w:sz w:val="16"/>
                <w:szCs w:val="16"/>
                <w:lang w:val="de-CH"/>
              </w:rPr>
            </w:pPr>
            <w:r w:rsidRPr="00C22C4C">
              <w:rPr>
                <w:rFonts w:ascii="DIN-Regular" w:hAnsi="DIN-Regular" w:cs="Arial"/>
                <w:sz w:val="16"/>
                <w:szCs w:val="16"/>
                <w:lang w:val="de-CH"/>
              </w:rPr>
              <w:t xml:space="preserve">Quattro-Tuner mit </w:t>
            </w:r>
            <w:proofErr w:type="spellStart"/>
            <w:r w:rsidRPr="00C22C4C">
              <w:rPr>
                <w:rFonts w:ascii="DIN-Regular" w:hAnsi="DIN-Regular" w:cs="Arial"/>
                <w:sz w:val="16"/>
                <w:szCs w:val="16"/>
                <w:lang w:val="de-CH"/>
              </w:rPr>
              <w:t>Twin</w:t>
            </w:r>
            <w:proofErr w:type="spellEnd"/>
            <w:r w:rsidRPr="00C22C4C">
              <w:rPr>
                <w:rFonts w:ascii="DIN-Regular" w:hAnsi="DIN-Regular" w:cs="Arial"/>
                <w:sz w:val="16"/>
                <w:szCs w:val="16"/>
                <w:lang w:val="de-CH"/>
              </w:rPr>
              <w:t>-Konzept</w:t>
            </w:r>
          </w:p>
        </w:tc>
      </w:tr>
      <w:tr w:rsidR="00A85BD6" w:rsidRPr="00485EA8" w14:paraId="5AB77D99" w14:textId="77777777" w:rsidTr="006F105D">
        <w:trPr>
          <w:trHeight w:val="20"/>
        </w:trPr>
        <w:tc>
          <w:tcPr>
            <w:tcW w:w="3843" w:type="dxa"/>
            <w:shd w:val="clear" w:color="auto" w:fill="auto"/>
            <w:noWrap/>
            <w:vAlign w:val="center"/>
          </w:tcPr>
          <w:p w14:paraId="4B4C099E" w14:textId="77777777" w:rsidR="00A85BD6" w:rsidRPr="005E4B62" w:rsidRDefault="00A85BD6" w:rsidP="00E31DF3">
            <w:pPr>
              <w:rPr>
                <w:rFonts w:ascii="DIN-Regular" w:hAnsi="DIN-Regular" w:cs="Arial"/>
                <w:sz w:val="16"/>
                <w:szCs w:val="16"/>
              </w:rPr>
            </w:pPr>
            <w:proofErr w:type="spellStart"/>
            <w:r w:rsidRPr="005E4B62">
              <w:rPr>
                <w:rFonts w:ascii="DIN-Regular" w:hAnsi="DIN-Regular" w:cs="Arial"/>
                <w:sz w:val="16"/>
                <w:szCs w:val="16"/>
              </w:rPr>
              <w:t>Empfang</w:t>
            </w:r>
            <w:proofErr w:type="spellEnd"/>
          </w:p>
        </w:tc>
        <w:tc>
          <w:tcPr>
            <w:tcW w:w="4677" w:type="dxa"/>
            <w:shd w:val="clear" w:color="auto" w:fill="auto"/>
            <w:vAlign w:val="center"/>
          </w:tcPr>
          <w:p w14:paraId="3F19C56B" w14:textId="77777777" w:rsidR="00A85BD6" w:rsidRPr="00C22C4C" w:rsidRDefault="00A85BD6" w:rsidP="00E31DF3">
            <w:pPr>
              <w:rPr>
                <w:rFonts w:ascii="DIN-Regular" w:hAnsi="DIN-Regular" w:cs="Arial"/>
                <w:sz w:val="16"/>
                <w:szCs w:val="16"/>
                <w:lang w:val="de-CH"/>
              </w:rPr>
            </w:pPr>
            <w:r w:rsidRPr="00C22C4C">
              <w:rPr>
                <w:rFonts w:ascii="DIN-Regular" w:hAnsi="DIN-Regular" w:cs="Arial"/>
                <w:sz w:val="16"/>
                <w:szCs w:val="16"/>
                <w:lang w:val="de-CH"/>
              </w:rPr>
              <w:t>2 x (DVB-T/T2 (H.264)/-T2 HD (H.265)/2 x DVB-S2/2 x DVB-C/1 x TV&gt;IP</w:t>
            </w:r>
          </w:p>
        </w:tc>
      </w:tr>
      <w:tr w:rsidR="00A85BD6" w:rsidRPr="005E4B62" w14:paraId="088408EC" w14:textId="77777777" w:rsidTr="006F105D">
        <w:trPr>
          <w:trHeight w:val="20"/>
        </w:trPr>
        <w:tc>
          <w:tcPr>
            <w:tcW w:w="3843" w:type="dxa"/>
            <w:shd w:val="clear" w:color="auto" w:fill="auto"/>
            <w:noWrap/>
            <w:vAlign w:val="center"/>
          </w:tcPr>
          <w:p w14:paraId="4C5A4DB8" w14:textId="77777777" w:rsidR="00A85BD6" w:rsidRPr="00C22C4C" w:rsidRDefault="00A85BD6" w:rsidP="00E31DF3">
            <w:pPr>
              <w:rPr>
                <w:rFonts w:ascii="DIN-Regular" w:hAnsi="DIN-Regular" w:cs="Arial"/>
                <w:sz w:val="16"/>
                <w:szCs w:val="16"/>
                <w:lang w:val="de-CH"/>
              </w:rPr>
            </w:pPr>
            <w:r w:rsidRPr="00C22C4C">
              <w:rPr>
                <w:rFonts w:ascii="DIN-Regular" w:hAnsi="DIN-Regular" w:cs="Arial"/>
                <w:sz w:val="16"/>
                <w:szCs w:val="16"/>
                <w:lang w:val="de-CH"/>
              </w:rPr>
              <w:t>HDMI / davon HDMI (4K 60/50p mit HDCP 2.2)</w:t>
            </w:r>
          </w:p>
        </w:tc>
        <w:tc>
          <w:tcPr>
            <w:tcW w:w="4677" w:type="dxa"/>
            <w:shd w:val="clear" w:color="auto" w:fill="auto"/>
            <w:vAlign w:val="center"/>
          </w:tcPr>
          <w:p w14:paraId="3F645E57"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3 (</w:t>
            </w:r>
            <w:proofErr w:type="spellStart"/>
            <w:r w:rsidRPr="005E4B62">
              <w:rPr>
                <w:rFonts w:ascii="DIN-Regular" w:hAnsi="DIN-Regular" w:cs="Arial"/>
                <w:sz w:val="16"/>
                <w:szCs w:val="16"/>
              </w:rPr>
              <w:t>seitlich</w:t>
            </w:r>
            <w:proofErr w:type="spellEnd"/>
            <w:r w:rsidRPr="005E4B62">
              <w:rPr>
                <w:rFonts w:ascii="DIN-Regular" w:hAnsi="DIN-Regular" w:cs="Arial"/>
                <w:sz w:val="16"/>
                <w:szCs w:val="16"/>
              </w:rPr>
              <w:t>), 1 (</w:t>
            </w:r>
            <w:proofErr w:type="spellStart"/>
            <w:r w:rsidRPr="005E4B62">
              <w:rPr>
                <w:rFonts w:ascii="DIN-Regular" w:hAnsi="DIN-Regular" w:cs="Arial"/>
                <w:sz w:val="16"/>
                <w:szCs w:val="16"/>
              </w:rPr>
              <w:t>hinten</w:t>
            </w:r>
            <w:proofErr w:type="spellEnd"/>
            <w:r w:rsidRPr="005E4B62">
              <w:rPr>
                <w:rFonts w:ascii="DIN-Regular" w:hAnsi="DIN-Regular" w:cs="Arial"/>
                <w:sz w:val="16"/>
                <w:szCs w:val="16"/>
              </w:rPr>
              <w:t>) / 4</w:t>
            </w:r>
          </w:p>
        </w:tc>
      </w:tr>
      <w:tr w:rsidR="00A85BD6" w:rsidRPr="00485EA8" w14:paraId="32024969" w14:textId="77777777" w:rsidTr="006F105D">
        <w:trPr>
          <w:trHeight w:val="20"/>
        </w:trPr>
        <w:tc>
          <w:tcPr>
            <w:tcW w:w="3843" w:type="dxa"/>
            <w:shd w:val="clear" w:color="auto" w:fill="auto"/>
            <w:noWrap/>
            <w:vAlign w:val="center"/>
          </w:tcPr>
          <w:p w14:paraId="4C570CFE"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USB</w:t>
            </w:r>
          </w:p>
        </w:tc>
        <w:tc>
          <w:tcPr>
            <w:tcW w:w="4677" w:type="dxa"/>
            <w:shd w:val="clear" w:color="auto" w:fill="auto"/>
            <w:vAlign w:val="center"/>
          </w:tcPr>
          <w:p w14:paraId="429A3C26" w14:textId="77777777" w:rsidR="00A85BD6" w:rsidRPr="00C22C4C" w:rsidRDefault="00A85BD6" w:rsidP="00E31DF3">
            <w:pPr>
              <w:rPr>
                <w:rFonts w:ascii="DIN-Regular" w:hAnsi="DIN-Regular" w:cs="Arial"/>
                <w:sz w:val="16"/>
                <w:szCs w:val="16"/>
                <w:lang w:val="de-CH"/>
              </w:rPr>
            </w:pPr>
            <w:r w:rsidRPr="00C22C4C">
              <w:rPr>
                <w:rFonts w:ascii="DIN-Regular" w:hAnsi="DIN-Regular" w:cs="Arial"/>
                <w:sz w:val="16"/>
                <w:szCs w:val="16"/>
                <w:lang w:val="de-CH"/>
              </w:rPr>
              <w:t xml:space="preserve">3 (1 </w:t>
            </w:r>
            <w:proofErr w:type="spellStart"/>
            <w:r w:rsidRPr="00C22C4C">
              <w:rPr>
                <w:rFonts w:ascii="DIN-Regular" w:hAnsi="DIN-Regular" w:cs="Arial"/>
                <w:sz w:val="16"/>
                <w:szCs w:val="16"/>
                <w:lang w:val="de-CH"/>
              </w:rPr>
              <w:t>seitl</w:t>
            </w:r>
            <w:proofErr w:type="spellEnd"/>
            <w:r w:rsidRPr="00C22C4C">
              <w:rPr>
                <w:rFonts w:ascii="DIN-Regular" w:hAnsi="DIN-Regular" w:cs="Arial"/>
                <w:sz w:val="16"/>
                <w:szCs w:val="16"/>
                <w:lang w:val="de-CH"/>
              </w:rPr>
              <w:t>., 2 hinten, USB 3.0 x 1, USB 2.0 x2)</w:t>
            </w:r>
          </w:p>
        </w:tc>
      </w:tr>
      <w:tr w:rsidR="00A85BD6" w:rsidRPr="005E4B62" w14:paraId="2B0D534C" w14:textId="77777777" w:rsidTr="006F105D">
        <w:trPr>
          <w:trHeight w:val="20"/>
        </w:trPr>
        <w:tc>
          <w:tcPr>
            <w:tcW w:w="3843" w:type="dxa"/>
            <w:shd w:val="clear" w:color="auto" w:fill="auto"/>
            <w:noWrap/>
            <w:vAlign w:val="center"/>
          </w:tcPr>
          <w:p w14:paraId="1CC6FF30"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LAN Anschluss</w:t>
            </w:r>
          </w:p>
        </w:tc>
        <w:tc>
          <w:tcPr>
            <w:tcW w:w="4677" w:type="dxa"/>
            <w:shd w:val="clear" w:color="auto" w:fill="auto"/>
            <w:vAlign w:val="center"/>
          </w:tcPr>
          <w:p w14:paraId="19389734"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w:t>
            </w:r>
          </w:p>
        </w:tc>
      </w:tr>
      <w:tr w:rsidR="00A85BD6" w:rsidRPr="005E4B62" w14:paraId="20960A04" w14:textId="77777777" w:rsidTr="006F105D">
        <w:trPr>
          <w:trHeight w:val="20"/>
        </w:trPr>
        <w:tc>
          <w:tcPr>
            <w:tcW w:w="3843" w:type="dxa"/>
            <w:shd w:val="clear" w:color="auto" w:fill="auto"/>
            <w:noWrap/>
            <w:vAlign w:val="center"/>
          </w:tcPr>
          <w:p w14:paraId="3941674C"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CI Plus (Version 1,3)</w:t>
            </w:r>
          </w:p>
        </w:tc>
        <w:tc>
          <w:tcPr>
            <w:tcW w:w="4677" w:type="dxa"/>
            <w:shd w:val="clear" w:color="auto" w:fill="auto"/>
            <w:vAlign w:val="center"/>
          </w:tcPr>
          <w:p w14:paraId="1D249C8A"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2</w:t>
            </w:r>
          </w:p>
        </w:tc>
      </w:tr>
      <w:tr w:rsidR="00A85BD6" w:rsidRPr="005E4B62" w14:paraId="1D0255EB" w14:textId="77777777" w:rsidTr="006F105D">
        <w:trPr>
          <w:trHeight w:val="20"/>
        </w:trPr>
        <w:tc>
          <w:tcPr>
            <w:tcW w:w="3843" w:type="dxa"/>
            <w:shd w:val="clear" w:color="auto" w:fill="auto"/>
            <w:noWrap/>
            <w:vAlign w:val="center"/>
          </w:tcPr>
          <w:p w14:paraId="370AF18D" w14:textId="77777777" w:rsidR="00A85BD6" w:rsidRPr="00C22C4C" w:rsidRDefault="00A85BD6" w:rsidP="00E31DF3">
            <w:pPr>
              <w:rPr>
                <w:rFonts w:ascii="DIN-Regular" w:hAnsi="DIN-Regular" w:cs="Arial"/>
                <w:sz w:val="16"/>
                <w:szCs w:val="16"/>
                <w:lang w:val="de-CH"/>
              </w:rPr>
            </w:pPr>
            <w:r w:rsidRPr="00C22C4C">
              <w:rPr>
                <w:rFonts w:ascii="DIN-Regular" w:hAnsi="DIN-Regular" w:cs="Arial"/>
                <w:sz w:val="16"/>
                <w:szCs w:val="16"/>
                <w:lang w:val="de-CH"/>
              </w:rPr>
              <w:t>Gemeinsamer Composite und Komponenten-Video-Eingang</w:t>
            </w:r>
          </w:p>
        </w:tc>
        <w:tc>
          <w:tcPr>
            <w:tcW w:w="4677" w:type="dxa"/>
            <w:shd w:val="clear" w:color="auto" w:fill="auto"/>
            <w:vAlign w:val="center"/>
          </w:tcPr>
          <w:p w14:paraId="39E18D9B"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Cinch x 1</w:t>
            </w:r>
          </w:p>
        </w:tc>
      </w:tr>
      <w:tr w:rsidR="00A85BD6" w:rsidRPr="005E4B62" w14:paraId="13B11538" w14:textId="77777777" w:rsidTr="006F105D">
        <w:trPr>
          <w:trHeight w:val="20"/>
        </w:trPr>
        <w:tc>
          <w:tcPr>
            <w:tcW w:w="3843" w:type="dxa"/>
            <w:shd w:val="clear" w:color="auto" w:fill="auto"/>
            <w:noWrap/>
            <w:vAlign w:val="center"/>
          </w:tcPr>
          <w:p w14:paraId="7DA6CD58" w14:textId="77777777" w:rsidR="00A85BD6" w:rsidRPr="005E4B62" w:rsidRDefault="00A85BD6" w:rsidP="00E31DF3">
            <w:pPr>
              <w:rPr>
                <w:rFonts w:ascii="DIN-Regular" w:hAnsi="DIN-Regular" w:cs="Arial"/>
                <w:sz w:val="16"/>
                <w:szCs w:val="16"/>
              </w:rPr>
            </w:pPr>
            <w:proofErr w:type="spellStart"/>
            <w:r w:rsidRPr="005E4B62">
              <w:rPr>
                <w:rFonts w:ascii="DIN-Regular" w:hAnsi="DIN-Regular" w:cs="Arial"/>
                <w:sz w:val="16"/>
                <w:szCs w:val="16"/>
              </w:rPr>
              <w:t>Optischer</w:t>
            </w:r>
            <w:proofErr w:type="spellEnd"/>
            <w:r w:rsidRPr="005E4B62">
              <w:rPr>
                <w:rFonts w:ascii="DIN-Regular" w:hAnsi="DIN-Regular" w:cs="Arial"/>
                <w:sz w:val="16"/>
                <w:szCs w:val="16"/>
              </w:rPr>
              <w:t xml:space="preserve"> </w:t>
            </w:r>
            <w:proofErr w:type="spellStart"/>
            <w:r w:rsidRPr="005E4B62">
              <w:rPr>
                <w:rFonts w:ascii="DIN-Regular" w:hAnsi="DIN-Regular" w:cs="Arial"/>
                <w:sz w:val="16"/>
                <w:szCs w:val="16"/>
              </w:rPr>
              <w:t>Digitalausgang</w:t>
            </w:r>
            <w:proofErr w:type="spellEnd"/>
            <w:r w:rsidRPr="005E4B62">
              <w:rPr>
                <w:rFonts w:ascii="DIN-Regular" w:hAnsi="DIN-Regular" w:cs="Arial"/>
                <w:sz w:val="16"/>
                <w:szCs w:val="16"/>
              </w:rPr>
              <w:t xml:space="preserve">  / </w:t>
            </w:r>
            <w:proofErr w:type="spellStart"/>
            <w:r w:rsidRPr="005E4B62">
              <w:rPr>
                <w:rFonts w:ascii="DIN-Regular" w:hAnsi="DIN-Regular" w:cs="Arial"/>
                <w:sz w:val="16"/>
                <w:szCs w:val="16"/>
              </w:rPr>
              <w:t>Kopfhörerausgang</w:t>
            </w:r>
            <w:proofErr w:type="spellEnd"/>
          </w:p>
        </w:tc>
        <w:tc>
          <w:tcPr>
            <w:tcW w:w="4677" w:type="dxa"/>
            <w:shd w:val="clear" w:color="auto" w:fill="auto"/>
            <w:vAlign w:val="center"/>
          </w:tcPr>
          <w:p w14:paraId="032092EC"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 / •</w:t>
            </w:r>
          </w:p>
        </w:tc>
      </w:tr>
      <w:tr w:rsidR="00A85BD6" w:rsidRPr="005E4B62" w14:paraId="7242C805" w14:textId="77777777" w:rsidTr="006F105D">
        <w:trPr>
          <w:trHeight w:val="20"/>
        </w:trPr>
        <w:tc>
          <w:tcPr>
            <w:tcW w:w="8520" w:type="dxa"/>
            <w:gridSpan w:val="2"/>
            <w:shd w:val="clear" w:color="auto" w:fill="BFBFBF"/>
            <w:noWrap/>
            <w:vAlign w:val="center"/>
          </w:tcPr>
          <w:p w14:paraId="0B87C2A4" w14:textId="77777777" w:rsidR="00A85BD6" w:rsidRPr="005E4B62" w:rsidRDefault="00A85BD6" w:rsidP="00E31DF3">
            <w:pPr>
              <w:rPr>
                <w:rFonts w:ascii="DIN-Bold" w:hAnsi="DIN-Bold" w:cs="Arial"/>
                <w:bCs/>
                <w:sz w:val="16"/>
                <w:szCs w:val="16"/>
              </w:rPr>
            </w:pPr>
            <w:proofErr w:type="spellStart"/>
            <w:r w:rsidRPr="005E4B62">
              <w:rPr>
                <w:rFonts w:ascii="DIN-Bold" w:hAnsi="DIN-Bold" w:cs="Arial"/>
                <w:bCs/>
                <w:sz w:val="16"/>
                <w:szCs w:val="16"/>
              </w:rPr>
              <w:t>Allgemeines</w:t>
            </w:r>
            <w:proofErr w:type="spellEnd"/>
          </w:p>
        </w:tc>
      </w:tr>
      <w:tr w:rsidR="00A85BD6" w:rsidRPr="005E4B62" w14:paraId="13F53456" w14:textId="77777777" w:rsidTr="006F105D">
        <w:trPr>
          <w:trHeight w:val="20"/>
        </w:trPr>
        <w:tc>
          <w:tcPr>
            <w:tcW w:w="3843" w:type="dxa"/>
            <w:shd w:val="clear" w:color="auto" w:fill="auto"/>
            <w:noWrap/>
            <w:vAlign w:val="bottom"/>
          </w:tcPr>
          <w:p w14:paraId="33CBEEC6" w14:textId="3941F6F0" w:rsidR="00A85BD6" w:rsidRPr="005E4B62" w:rsidRDefault="00A85BD6" w:rsidP="00075D10">
            <w:pPr>
              <w:rPr>
                <w:rFonts w:ascii="DIN-Regular" w:hAnsi="DIN-Regular" w:cs="Arial"/>
                <w:sz w:val="16"/>
                <w:szCs w:val="16"/>
              </w:rPr>
            </w:pPr>
            <w:proofErr w:type="spellStart"/>
            <w:r w:rsidRPr="005E4B62">
              <w:rPr>
                <w:rFonts w:ascii="DIN-Regular" w:hAnsi="DIN-Regular" w:cs="Arial"/>
                <w:sz w:val="16"/>
                <w:szCs w:val="16"/>
              </w:rPr>
              <w:t>Enthaltenes</w:t>
            </w:r>
            <w:proofErr w:type="spellEnd"/>
            <w:r w:rsidRPr="005E4B62">
              <w:rPr>
                <w:rFonts w:ascii="DIN-Regular" w:hAnsi="DIN-Regular" w:cs="Arial"/>
                <w:sz w:val="16"/>
                <w:szCs w:val="16"/>
              </w:rPr>
              <w:t xml:space="preserve"> </w:t>
            </w:r>
            <w:proofErr w:type="spellStart"/>
            <w:r w:rsidRPr="005E4B62">
              <w:rPr>
                <w:rFonts w:ascii="DIN-Regular" w:hAnsi="DIN-Regular" w:cs="Arial"/>
                <w:sz w:val="16"/>
                <w:szCs w:val="16"/>
              </w:rPr>
              <w:t>Zubehör</w:t>
            </w:r>
            <w:proofErr w:type="spellEnd"/>
          </w:p>
        </w:tc>
        <w:tc>
          <w:tcPr>
            <w:tcW w:w="4677" w:type="dxa"/>
            <w:shd w:val="clear" w:color="auto" w:fill="auto"/>
            <w:vAlign w:val="center"/>
          </w:tcPr>
          <w:p w14:paraId="3193F39A" w14:textId="77777777" w:rsidR="00A85BD6" w:rsidRPr="005E4B62" w:rsidRDefault="00A85BD6" w:rsidP="00E31DF3">
            <w:pPr>
              <w:rPr>
                <w:rFonts w:ascii="DIN-Regular" w:hAnsi="DIN-Regular" w:cs="Arial"/>
                <w:sz w:val="16"/>
                <w:szCs w:val="16"/>
                <w:lang w:val="en-US"/>
              </w:rPr>
            </w:pPr>
            <w:r w:rsidRPr="005E4B62">
              <w:rPr>
                <w:rFonts w:ascii="DIN-Regular" w:hAnsi="DIN-Regular" w:cs="Arial"/>
                <w:sz w:val="16"/>
                <w:szCs w:val="16"/>
                <w:lang w:val="en-US"/>
              </w:rPr>
              <w:t>Touch Pad-Remote / TV-Remote</w:t>
            </w:r>
          </w:p>
        </w:tc>
      </w:tr>
      <w:tr w:rsidR="00A85BD6" w:rsidRPr="005E4B62" w14:paraId="25156A50" w14:textId="77777777" w:rsidTr="006F105D">
        <w:trPr>
          <w:trHeight w:val="20"/>
        </w:trPr>
        <w:tc>
          <w:tcPr>
            <w:tcW w:w="3843" w:type="dxa"/>
            <w:shd w:val="clear" w:color="auto" w:fill="auto"/>
            <w:noWrap/>
            <w:vAlign w:val="center"/>
          </w:tcPr>
          <w:p w14:paraId="40E59578" w14:textId="77777777" w:rsidR="00A85BD6" w:rsidRPr="005E4B62" w:rsidRDefault="00A85BD6" w:rsidP="00E31DF3">
            <w:pPr>
              <w:rPr>
                <w:rFonts w:ascii="DIN-Regular" w:hAnsi="DIN-Regular" w:cs="Arial"/>
                <w:sz w:val="16"/>
                <w:szCs w:val="16"/>
              </w:rPr>
            </w:pPr>
            <w:proofErr w:type="spellStart"/>
            <w:r w:rsidRPr="005E4B62">
              <w:rPr>
                <w:rFonts w:ascii="DIN-Regular" w:hAnsi="DIN-Regular" w:cs="Arial"/>
                <w:sz w:val="16"/>
                <w:szCs w:val="16"/>
              </w:rPr>
              <w:t>Optionales</w:t>
            </w:r>
            <w:proofErr w:type="spellEnd"/>
            <w:r w:rsidRPr="005E4B62">
              <w:rPr>
                <w:rFonts w:ascii="DIN-Regular" w:hAnsi="DIN-Regular" w:cs="Arial"/>
                <w:sz w:val="16"/>
                <w:szCs w:val="16"/>
              </w:rPr>
              <w:t xml:space="preserve"> </w:t>
            </w:r>
            <w:proofErr w:type="spellStart"/>
            <w:r w:rsidRPr="005E4B62">
              <w:rPr>
                <w:rFonts w:ascii="DIN-Regular" w:hAnsi="DIN-Regular" w:cs="Arial"/>
                <w:sz w:val="16"/>
                <w:szCs w:val="16"/>
              </w:rPr>
              <w:t>Zubehör</w:t>
            </w:r>
            <w:proofErr w:type="spellEnd"/>
          </w:p>
        </w:tc>
        <w:tc>
          <w:tcPr>
            <w:tcW w:w="4677" w:type="dxa"/>
            <w:shd w:val="clear" w:color="auto" w:fill="auto"/>
            <w:vAlign w:val="center"/>
          </w:tcPr>
          <w:p w14:paraId="42A3E859"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TV-ER305ME (</w:t>
            </w:r>
            <w:proofErr w:type="spellStart"/>
            <w:r w:rsidRPr="005E4B62">
              <w:rPr>
                <w:rFonts w:ascii="DIN-Regular" w:hAnsi="DIN-Regular" w:cs="Arial"/>
                <w:sz w:val="16"/>
                <w:szCs w:val="16"/>
              </w:rPr>
              <w:t>Aktive</w:t>
            </w:r>
            <w:proofErr w:type="spellEnd"/>
            <w:r w:rsidRPr="005E4B62">
              <w:rPr>
                <w:rFonts w:ascii="DIN-Regular" w:hAnsi="DIN-Regular" w:cs="Arial"/>
                <w:sz w:val="16"/>
                <w:szCs w:val="16"/>
              </w:rPr>
              <w:t xml:space="preserve"> 3D Bluetooth-</w:t>
            </w:r>
            <w:proofErr w:type="spellStart"/>
            <w:r w:rsidRPr="005E4B62">
              <w:rPr>
                <w:rFonts w:ascii="DIN-Regular" w:hAnsi="DIN-Regular" w:cs="Arial"/>
                <w:sz w:val="16"/>
                <w:szCs w:val="16"/>
              </w:rPr>
              <w:t>Brille</w:t>
            </w:r>
            <w:proofErr w:type="spellEnd"/>
            <w:r w:rsidRPr="005E4B62">
              <w:rPr>
                <w:rFonts w:ascii="DIN-Regular" w:hAnsi="DIN-Regular" w:cs="Arial"/>
                <w:sz w:val="16"/>
                <w:szCs w:val="16"/>
              </w:rPr>
              <w:t>)</w:t>
            </w:r>
          </w:p>
        </w:tc>
      </w:tr>
      <w:tr w:rsidR="00A85BD6" w:rsidRPr="005E4B62" w14:paraId="0F98FEF3" w14:textId="77777777" w:rsidTr="006F105D">
        <w:trPr>
          <w:trHeight w:val="20"/>
        </w:trPr>
        <w:tc>
          <w:tcPr>
            <w:tcW w:w="3843" w:type="dxa"/>
            <w:shd w:val="clear" w:color="auto" w:fill="auto"/>
            <w:noWrap/>
            <w:vAlign w:val="center"/>
          </w:tcPr>
          <w:p w14:paraId="419C3995" w14:textId="77777777" w:rsidR="00A85BD6" w:rsidRPr="005E4B62" w:rsidRDefault="00A85BD6" w:rsidP="00E31DF3">
            <w:pPr>
              <w:rPr>
                <w:rFonts w:ascii="DIN-Regular" w:hAnsi="DIN-Regular" w:cs="Arial"/>
                <w:sz w:val="16"/>
                <w:szCs w:val="16"/>
              </w:rPr>
            </w:pPr>
            <w:proofErr w:type="spellStart"/>
            <w:r w:rsidRPr="005E4B62">
              <w:rPr>
                <w:rFonts w:ascii="DIN-Regular" w:hAnsi="DIN-Regular" w:cs="Arial"/>
                <w:sz w:val="16"/>
                <w:szCs w:val="16"/>
              </w:rPr>
              <w:t>Vesa</w:t>
            </w:r>
            <w:proofErr w:type="spellEnd"/>
            <w:r w:rsidRPr="005E4B62">
              <w:rPr>
                <w:rFonts w:ascii="DIN-Regular" w:hAnsi="DIN-Regular" w:cs="Arial"/>
                <w:sz w:val="16"/>
                <w:szCs w:val="16"/>
              </w:rPr>
              <w:t>-Norm</w:t>
            </w:r>
          </w:p>
        </w:tc>
        <w:tc>
          <w:tcPr>
            <w:tcW w:w="4677" w:type="dxa"/>
            <w:shd w:val="clear" w:color="auto" w:fill="auto"/>
            <w:vAlign w:val="center"/>
          </w:tcPr>
          <w:p w14:paraId="2159DDA6" w14:textId="77777777" w:rsidR="00A85BD6" w:rsidRPr="005E4B62" w:rsidRDefault="00A85BD6" w:rsidP="00E31DF3">
            <w:pPr>
              <w:rPr>
                <w:rFonts w:ascii="DIN-Regular" w:hAnsi="DIN-Regular" w:cs="Arial"/>
                <w:sz w:val="16"/>
                <w:szCs w:val="16"/>
              </w:rPr>
            </w:pPr>
            <w:r w:rsidRPr="005E4B62">
              <w:rPr>
                <w:rFonts w:ascii="DIN-Regular" w:hAnsi="DIN-Regular" w:cs="Arial"/>
                <w:sz w:val="16"/>
                <w:szCs w:val="16"/>
              </w:rPr>
              <w:t>•</w:t>
            </w:r>
          </w:p>
        </w:tc>
      </w:tr>
      <w:tr w:rsidR="00A85BD6" w:rsidRPr="005E4B62" w14:paraId="2794184E" w14:textId="77777777" w:rsidTr="006F105D">
        <w:trPr>
          <w:trHeight w:val="20"/>
        </w:trPr>
        <w:tc>
          <w:tcPr>
            <w:tcW w:w="3843" w:type="dxa"/>
            <w:shd w:val="clear" w:color="auto" w:fill="auto"/>
            <w:noWrap/>
            <w:vAlign w:val="center"/>
          </w:tcPr>
          <w:p w14:paraId="7B797B5A" w14:textId="77777777" w:rsidR="00A85BD6" w:rsidRPr="005E4B62" w:rsidRDefault="00A85BD6" w:rsidP="00E31DF3">
            <w:pPr>
              <w:rPr>
                <w:rFonts w:ascii="DIN-Regular" w:hAnsi="DIN-Regular"/>
                <w:sz w:val="16"/>
                <w:szCs w:val="16"/>
              </w:rPr>
            </w:pPr>
            <w:r w:rsidRPr="005E4B62">
              <w:rPr>
                <w:rFonts w:ascii="DIN-Regular" w:hAnsi="DIN-Regular" w:cs="Arial"/>
                <w:sz w:val="16"/>
                <w:szCs w:val="16"/>
              </w:rPr>
              <w:t>EAN</w:t>
            </w:r>
          </w:p>
        </w:tc>
        <w:tc>
          <w:tcPr>
            <w:tcW w:w="4677" w:type="dxa"/>
            <w:shd w:val="clear" w:color="auto" w:fill="auto"/>
            <w:vAlign w:val="center"/>
          </w:tcPr>
          <w:p w14:paraId="4C63B142" w14:textId="6A32887E" w:rsidR="00A85BD6" w:rsidRPr="005E4B62" w:rsidRDefault="00A85BD6" w:rsidP="00FF1B56">
            <w:pPr>
              <w:pStyle w:val="Default"/>
              <w:rPr>
                <w:rFonts w:ascii="DIN-Regular" w:hAnsi="DIN-Regular"/>
                <w:sz w:val="16"/>
                <w:szCs w:val="16"/>
              </w:rPr>
            </w:pPr>
            <w:r w:rsidRPr="005E4B62">
              <w:rPr>
                <w:rFonts w:ascii="DIN-Regular" w:hAnsi="DIN-Regular"/>
                <w:sz w:val="16"/>
                <w:szCs w:val="16"/>
              </w:rPr>
              <w:t>58’’: 502523283942150": 5025232839438</w:t>
            </w:r>
          </w:p>
        </w:tc>
      </w:tr>
    </w:tbl>
    <w:p w14:paraId="05C71F31" w14:textId="77777777" w:rsidR="006F105D" w:rsidRDefault="006F105D" w:rsidP="000D3B96">
      <w:pPr>
        <w:rPr>
          <w:rFonts w:ascii="DIN-Bold" w:hAnsi="DIN-Bold" w:cs="Arial"/>
          <w:color w:val="000000"/>
          <w:sz w:val="20"/>
          <w:lang w:val="de-DE"/>
        </w:rPr>
      </w:pPr>
    </w:p>
    <w:p w14:paraId="1586DF20" w14:textId="77777777" w:rsidR="006F105D" w:rsidRDefault="006F105D">
      <w:pPr>
        <w:rPr>
          <w:rFonts w:ascii="DIN-Bold" w:hAnsi="DIN-Bold" w:cs="Arial"/>
          <w:color w:val="000000"/>
          <w:sz w:val="20"/>
          <w:lang w:val="de-DE"/>
        </w:rPr>
      </w:pPr>
      <w:r>
        <w:rPr>
          <w:rFonts w:ascii="DIN-Bold" w:hAnsi="DIN-Bold" w:cs="Arial"/>
          <w:color w:val="000000"/>
          <w:sz w:val="20"/>
          <w:lang w:val="de-DE"/>
        </w:rPr>
        <w:br w:type="page"/>
      </w:r>
    </w:p>
    <w:p w14:paraId="2361F68A" w14:textId="77777777" w:rsidR="008A75A0" w:rsidRPr="00F57B8C" w:rsidRDefault="008A75A0" w:rsidP="008A75A0">
      <w:pPr>
        <w:rPr>
          <w:rFonts w:ascii="DIN-Regular" w:hAnsi="DIN-Regular"/>
          <w:b/>
          <w:color w:val="222222"/>
          <w:sz w:val="20"/>
          <w:shd w:val="clear" w:color="auto" w:fill="FFFFFF"/>
          <w:lang w:val="de-CH"/>
        </w:rPr>
      </w:pPr>
      <w:r w:rsidRPr="00F57B8C">
        <w:rPr>
          <w:rFonts w:ascii="DIN-Bold" w:hAnsi="DIN-Bold" w:cs="Arial"/>
          <w:b/>
          <w:color w:val="000000"/>
          <w:sz w:val="20"/>
          <w:lang w:val="de-CH"/>
        </w:rPr>
        <w:lastRenderedPageBreak/>
        <w:t>Über Panasonic:</w:t>
      </w:r>
    </w:p>
    <w:p w14:paraId="003BE454" w14:textId="77777777" w:rsidR="008A75A0" w:rsidRPr="00F57B8C" w:rsidRDefault="008A75A0" w:rsidP="008A75A0">
      <w:pPr>
        <w:rPr>
          <w:rFonts w:ascii="Times" w:hAnsi="Times"/>
          <w:sz w:val="20"/>
          <w:lang w:val="de-CH"/>
        </w:rPr>
      </w:pPr>
      <w:r w:rsidRPr="00F57B8C">
        <w:rPr>
          <w:rFonts w:ascii="DIN-Regular" w:hAnsi="DIN-Regular"/>
          <w:color w:val="222222"/>
          <w:sz w:val="20"/>
          <w:shd w:val="clear" w:color="auto" w:fill="FFFFFF"/>
          <w:lang w:val="de-CH"/>
        </w:rPr>
        <w:t xml:space="preserve">Die Panasonic Corporation gehört zu den weltweit führenden Unternehmen in der Entwicklung und Produktion elektronischer Technologien und Lösungen für Kunden in den Geschäftsfeldern Residential, Non-Residential, Mobility und Personal </w:t>
      </w:r>
      <w:proofErr w:type="spellStart"/>
      <w:r w:rsidRPr="00F57B8C">
        <w:rPr>
          <w:rFonts w:ascii="DIN-Regular" w:hAnsi="DIN-Regular"/>
          <w:color w:val="222222"/>
          <w:sz w:val="20"/>
          <w:shd w:val="clear" w:color="auto" w:fill="FFFFFF"/>
          <w:lang w:val="de-CH"/>
        </w:rPr>
        <w:t>Applications</w:t>
      </w:r>
      <w:proofErr w:type="spellEnd"/>
      <w:r w:rsidRPr="00F57B8C">
        <w:rPr>
          <w:rFonts w:ascii="DIN-Regular" w:hAnsi="DIN-Regular"/>
          <w:color w:val="222222"/>
          <w:sz w:val="20"/>
          <w:shd w:val="clear" w:color="auto" w:fill="FFFFFF"/>
          <w:lang w:val="de-CH"/>
        </w:rPr>
        <w:t>. Seit der Gründung im Jahr 1918 expandierte Panasonic weltweit und unterhält inzwischen über 500 Konzernunternehmen auf der ganzen Welt. Im abgelaufenen Geschäftsjahr (Ende 31. März 2014) erzielte das Unternehmen einen konsolidierten Netto-Umsatz von 7,74 Billionen Yen/57,74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2" w:tgtFrame="_blank" w:history="1">
        <w:r w:rsidRPr="00F57B8C">
          <w:rPr>
            <w:rFonts w:ascii="DIN-Regular" w:hAnsi="DIN-Regular" w:cs="Arial"/>
            <w:color w:val="0000FF"/>
            <w:sz w:val="20"/>
            <w:u w:val="single"/>
            <w:shd w:val="clear" w:color="auto" w:fill="FFFFFF"/>
            <w:lang w:val="de-CH"/>
          </w:rPr>
          <w:t>www.panasonic.net</w:t>
        </w:r>
      </w:hyperlink>
      <w:r w:rsidRPr="00F57B8C">
        <w:rPr>
          <w:rFonts w:ascii="DIN-Regular" w:hAnsi="DIN-Regular"/>
          <w:color w:val="222222"/>
          <w:sz w:val="20"/>
          <w:shd w:val="clear" w:color="auto" w:fill="FFFFFF"/>
          <w:lang w:val="de-CH"/>
        </w:rPr>
        <w:t>. </w:t>
      </w:r>
    </w:p>
    <w:p w14:paraId="14B315FA" w14:textId="77777777" w:rsidR="008A75A0" w:rsidRPr="00F57B8C" w:rsidRDefault="008A75A0" w:rsidP="008A75A0">
      <w:pPr>
        <w:pStyle w:val="Copy"/>
        <w:spacing w:before="120" w:line="240" w:lineRule="auto"/>
        <w:ind w:right="-340"/>
        <w:rPr>
          <w:rFonts w:ascii="DIN-Bold" w:eastAsia="Times New Roman" w:hAnsi="DIN-Bold"/>
          <w:lang w:eastAsia="en-US"/>
        </w:rPr>
      </w:pPr>
    </w:p>
    <w:p w14:paraId="355ED8C9" w14:textId="77777777" w:rsidR="008A75A0" w:rsidRPr="00F57B8C" w:rsidRDefault="008A75A0" w:rsidP="008A75A0">
      <w:pPr>
        <w:rPr>
          <w:rFonts w:ascii="DIN-Regular" w:hAnsi="DIN-Regular"/>
          <w:b/>
          <w:bCs/>
          <w:sz w:val="20"/>
          <w:lang w:val="de-CH"/>
        </w:rPr>
      </w:pPr>
      <w:r w:rsidRPr="00F57B8C">
        <w:rPr>
          <w:rFonts w:ascii="DIN-Bold" w:hAnsi="DIN-Bold"/>
          <w:b/>
          <w:sz w:val="20"/>
          <w:lang w:val="de-CH"/>
        </w:rPr>
        <w:t>Weitere Informationen:</w:t>
      </w:r>
    </w:p>
    <w:p w14:paraId="12AF6B60" w14:textId="77777777" w:rsidR="008A75A0" w:rsidRPr="00F57B8C" w:rsidRDefault="008A75A0" w:rsidP="008A75A0">
      <w:pPr>
        <w:pStyle w:val="Copy"/>
        <w:keepNext/>
        <w:keepLines/>
        <w:spacing w:line="240" w:lineRule="auto"/>
        <w:rPr>
          <w:rFonts w:ascii="DIN-Regular" w:eastAsia="Times New Roman" w:hAnsi="DIN-Regular"/>
          <w:lang w:eastAsia="en-US"/>
        </w:rPr>
      </w:pPr>
      <w:r w:rsidRPr="00F57B8C">
        <w:rPr>
          <w:rFonts w:ascii="DIN-Regular" w:eastAsia="Times New Roman" w:hAnsi="DIN-Regular"/>
          <w:lang w:eastAsia="en-US"/>
        </w:rPr>
        <w:t>Panasonic Schweiz</w:t>
      </w:r>
    </w:p>
    <w:p w14:paraId="6EB6EB15" w14:textId="77777777" w:rsidR="008A75A0" w:rsidRPr="00F57B8C" w:rsidRDefault="008A75A0" w:rsidP="008A75A0">
      <w:pPr>
        <w:pStyle w:val="Copy"/>
        <w:keepNext/>
        <w:keepLines/>
        <w:spacing w:line="240" w:lineRule="auto"/>
        <w:rPr>
          <w:rFonts w:ascii="DIN-Regular" w:eastAsia="Times New Roman" w:hAnsi="DIN-Regular"/>
          <w:lang w:eastAsia="en-US"/>
        </w:rPr>
      </w:pPr>
      <w:r w:rsidRPr="00F57B8C">
        <w:rPr>
          <w:rFonts w:ascii="DIN-Regular" w:eastAsia="Times New Roman" w:hAnsi="DIN-Regular"/>
          <w:lang w:eastAsia="en-US"/>
        </w:rPr>
        <w:t>Eine Division der Panasonic Marketing Europe GmbH</w:t>
      </w:r>
    </w:p>
    <w:p w14:paraId="7A658115" w14:textId="77777777" w:rsidR="008A75A0" w:rsidRPr="00F57B8C" w:rsidRDefault="008A75A0" w:rsidP="008A75A0">
      <w:pPr>
        <w:pStyle w:val="Copy"/>
        <w:keepNext/>
        <w:keepLines/>
        <w:spacing w:line="240" w:lineRule="auto"/>
        <w:rPr>
          <w:rFonts w:ascii="DIN-Regular" w:eastAsia="Times New Roman" w:hAnsi="DIN-Regular"/>
          <w:lang w:eastAsia="en-US"/>
        </w:rPr>
      </w:pPr>
      <w:proofErr w:type="spellStart"/>
      <w:r w:rsidRPr="00F57B8C">
        <w:rPr>
          <w:rFonts w:ascii="DIN-Regular" w:eastAsia="Times New Roman" w:hAnsi="DIN-Regular"/>
          <w:lang w:eastAsia="en-US"/>
        </w:rPr>
        <w:t>Grundstrasse</w:t>
      </w:r>
      <w:proofErr w:type="spellEnd"/>
      <w:r w:rsidRPr="00F57B8C">
        <w:rPr>
          <w:rFonts w:ascii="DIN-Regular" w:eastAsia="Times New Roman" w:hAnsi="DIN-Regular"/>
          <w:lang w:eastAsia="en-US"/>
        </w:rPr>
        <w:t xml:space="preserve"> 12</w:t>
      </w:r>
    </w:p>
    <w:p w14:paraId="2315F798" w14:textId="77777777" w:rsidR="008A75A0" w:rsidRPr="00F57B8C" w:rsidRDefault="008A75A0" w:rsidP="008A75A0">
      <w:pPr>
        <w:pStyle w:val="Copy"/>
        <w:spacing w:line="240" w:lineRule="auto"/>
        <w:rPr>
          <w:rFonts w:ascii="DIN-Regular" w:eastAsia="Times New Roman" w:hAnsi="DIN-Regular"/>
          <w:lang w:eastAsia="en-US"/>
        </w:rPr>
      </w:pPr>
      <w:r w:rsidRPr="00F57B8C">
        <w:rPr>
          <w:rFonts w:ascii="DIN-Regular" w:eastAsia="Times New Roman" w:hAnsi="DIN-Regular"/>
          <w:lang w:eastAsia="en-US"/>
        </w:rPr>
        <w:t xml:space="preserve">6343 </w:t>
      </w:r>
      <w:proofErr w:type="spellStart"/>
      <w:proofErr w:type="gramStart"/>
      <w:r w:rsidRPr="00F57B8C">
        <w:rPr>
          <w:rFonts w:ascii="DIN-Regular" w:eastAsia="Times New Roman" w:hAnsi="DIN-Regular"/>
          <w:lang w:eastAsia="en-US"/>
        </w:rPr>
        <w:t>Rotkreuz</w:t>
      </w:r>
      <w:proofErr w:type="spellEnd"/>
      <w:proofErr w:type="gramEnd"/>
    </w:p>
    <w:p w14:paraId="1CC84A87" w14:textId="77777777" w:rsidR="008A75A0" w:rsidRPr="00F57B8C" w:rsidRDefault="008A75A0" w:rsidP="008A75A0">
      <w:pPr>
        <w:pStyle w:val="Textkrper3"/>
        <w:spacing w:line="240" w:lineRule="auto"/>
        <w:ind w:right="-57"/>
        <w:rPr>
          <w:rFonts w:ascii="DIN-Regular" w:hAnsi="DIN-Regular"/>
          <w:b w:val="0"/>
          <w:bCs/>
          <w:iCs/>
          <w:lang w:val="de-CH"/>
        </w:rPr>
      </w:pPr>
    </w:p>
    <w:p w14:paraId="4ADFDB62" w14:textId="77777777" w:rsidR="008A75A0" w:rsidRPr="00F57B8C" w:rsidRDefault="008A75A0" w:rsidP="008A75A0">
      <w:pPr>
        <w:pStyle w:val="Textkrper3"/>
        <w:spacing w:line="240" w:lineRule="auto"/>
        <w:ind w:right="-57"/>
        <w:rPr>
          <w:rFonts w:ascii="DIN-Regular" w:hAnsi="DIN-Regular"/>
          <w:b w:val="0"/>
          <w:bCs/>
          <w:iCs/>
          <w:lang w:val="de-CH"/>
        </w:rPr>
      </w:pPr>
    </w:p>
    <w:p w14:paraId="08F01D3D" w14:textId="77777777" w:rsidR="008A75A0" w:rsidRPr="00F57B8C" w:rsidRDefault="008A75A0" w:rsidP="008A75A0">
      <w:pPr>
        <w:pStyle w:val="StandardWeb"/>
        <w:keepLines/>
        <w:spacing w:before="0" w:beforeAutospacing="0" w:after="0" w:afterAutospacing="0"/>
        <w:rPr>
          <w:rFonts w:ascii="DIN-Regular" w:hAnsi="DIN-Regular"/>
          <w:sz w:val="20"/>
          <w:szCs w:val="20"/>
        </w:rPr>
      </w:pPr>
      <w:r w:rsidRPr="00F57B8C">
        <w:rPr>
          <w:rStyle w:val="Fett"/>
          <w:rFonts w:ascii="DIN-Bold" w:hAnsi="DIN-Bold"/>
          <w:sz w:val="20"/>
          <w:szCs w:val="20"/>
        </w:rPr>
        <w:t>Ansprechpartner für Presseanfragen:</w:t>
      </w:r>
      <w:r w:rsidRPr="00F57B8C">
        <w:rPr>
          <w:rFonts w:ascii="DIN-Bold" w:hAnsi="DIN-Bold"/>
          <w:b/>
          <w:sz w:val="20"/>
          <w:szCs w:val="20"/>
        </w:rPr>
        <w:br/>
      </w:r>
      <w:r w:rsidRPr="00F57B8C">
        <w:rPr>
          <w:rFonts w:ascii="DIN-Regular" w:hAnsi="DIN-Regular"/>
          <w:sz w:val="20"/>
          <w:szCs w:val="20"/>
        </w:rPr>
        <w:t xml:space="preserve">Martina </w:t>
      </w:r>
      <w:proofErr w:type="spellStart"/>
      <w:r w:rsidRPr="00F57B8C">
        <w:rPr>
          <w:rFonts w:ascii="DIN-Regular" w:hAnsi="DIN-Regular"/>
          <w:sz w:val="20"/>
          <w:szCs w:val="20"/>
        </w:rPr>
        <w:t>Krienbühl</w:t>
      </w:r>
      <w:proofErr w:type="spellEnd"/>
    </w:p>
    <w:p w14:paraId="7E9E7071" w14:textId="77777777" w:rsidR="008A75A0" w:rsidRPr="00F57B8C" w:rsidRDefault="008A75A0" w:rsidP="008A75A0">
      <w:pPr>
        <w:pStyle w:val="StandardWeb"/>
        <w:keepLines/>
        <w:spacing w:before="0" w:beforeAutospacing="0" w:after="0" w:afterAutospacing="0"/>
        <w:rPr>
          <w:rFonts w:ascii="DIN-Regular" w:hAnsi="DIN-Regular"/>
          <w:sz w:val="20"/>
          <w:szCs w:val="20"/>
        </w:rPr>
      </w:pPr>
      <w:r w:rsidRPr="00F57B8C">
        <w:rPr>
          <w:rFonts w:ascii="DIN-Regular" w:hAnsi="DIN-Regular"/>
          <w:sz w:val="20"/>
          <w:szCs w:val="20"/>
        </w:rPr>
        <w:t>Tel.: 041 203 20 20</w:t>
      </w:r>
    </w:p>
    <w:p w14:paraId="1F4CA39A" w14:textId="77777777" w:rsidR="008A75A0" w:rsidRPr="00F57B8C" w:rsidRDefault="008A75A0" w:rsidP="008A75A0">
      <w:pPr>
        <w:pStyle w:val="StandardWeb"/>
        <w:keepLines/>
        <w:spacing w:before="0" w:beforeAutospacing="0" w:after="0" w:afterAutospacing="0"/>
        <w:ind w:right="-1899"/>
        <w:rPr>
          <w:rFonts w:ascii="DIN-Regular" w:hAnsi="DIN-Regular"/>
          <w:sz w:val="20"/>
          <w:szCs w:val="20"/>
        </w:rPr>
      </w:pPr>
      <w:r w:rsidRPr="00F57B8C">
        <w:rPr>
          <w:rFonts w:ascii="DIN-Regular" w:hAnsi="DIN-Regular"/>
          <w:sz w:val="20"/>
          <w:szCs w:val="20"/>
        </w:rPr>
        <w:t xml:space="preserve">E-Mail: </w:t>
      </w:r>
      <w:hyperlink r:id="rId13" w:history="1">
        <w:r w:rsidRPr="00F57B8C">
          <w:rPr>
            <w:rStyle w:val="Hyperlink"/>
            <w:rFonts w:ascii="DIN-Regular" w:hAnsi="DIN-Regular"/>
            <w:sz w:val="20"/>
            <w:szCs w:val="20"/>
          </w:rPr>
          <w:t>panasonic.ch@</w:t>
        </w:r>
      </w:hyperlink>
      <w:r w:rsidRPr="00F57B8C">
        <w:rPr>
          <w:rStyle w:val="Hyperlink"/>
          <w:rFonts w:ascii="DIN-Regular" w:hAnsi="DIN-Regular"/>
          <w:sz w:val="20"/>
          <w:szCs w:val="20"/>
        </w:rPr>
        <w:t>eu.panasonic.com</w:t>
      </w:r>
      <w:r w:rsidRPr="00F57B8C">
        <w:rPr>
          <w:rFonts w:ascii="DIN-Regular" w:hAnsi="DIN-Regular"/>
          <w:sz w:val="20"/>
          <w:szCs w:val="20"/>
        </w:rPr>
        <w:t xml:space="preserve"> </w:t>
      </w:r>
    </w:p>
    <w:p w14:paraId="0E3113C8" w14:textId="77777777" w:rsidR="000D3B96" w:rsidRDefault="000D3B96" w:rsidP="000D3B96">
      <w:pPr>
        <w:rPr>
          <w:rFonts w:ascii="DIN-Regular" w:hAnsi="DIN-Regular"/>
          <w:sz w:val="20"/>
          <w:lang w:val="de-DE"/>
        </w:rPr>
      </w:pPr>
    </w:p>
    <w:p w14:paraId="0BD09A8E" w14:textId="77777777" w:rsidR="000D3B96" w:rsidRPr="00E10309" w:rsidRDefault="000D3B96" w:rsidP="000D3B96">
      <w:pPr>
        <w:pStyle w:val="Copy"/>
        <w:spacing w:before="120" w:line="240" w:lineRule="auto"/>
        <w:ind w:right="-340"/>
        <w:rPr>
          <w:rFonts w:ascii="DIN-Bold" w:eastAsia="Times New Roman" w:hAnsi="DIN-Bold"/>
          <w:sz w:val="18"/>
          <w:szCs w:val="18"/>
          <w:lang w:eastAsia="en-US"/>
        </w:rPr>
      </w:pPr>
    </w:p>
    <w:p w14:paraId="5CC5E438" w14:textId="77777777" w:rsidR="008460A2" w:rsidRPr="00C22C4C" w:rsidRDefault="008460A2" w:rsidP="000D3B96">
      <w:pPr>
        <w:rPr>
          <w:rFonts w:ascii="DIN-Bold" w:hAnsi="DIN-Bold"/>
          <w:sz w:val="18"/>
          <w:szCs w:val="18"/>
          <w:lang w:val="de-CH"/>
        </w:rPr>
      </w:pPr>
    </w:p>
    <w:sectPr w:rsidR="008460A2" w:rsidRPr="00C22C4C" w:rsidSect="00F10C84">
      <w:headerReference w:type="default" r:id="rId14"/>
      <w:footerReference w:type="default" r:id="rId15"/>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D55DB" w14:textId="77777777" w:rsidR="00075D10" w:rsidRDefault="00075D10">
      <w:r>
        <w:separator/>
      </w:r>
    </w:p>
  </w:endnote>
  <w:endnote w:type="continuationSeparator" w:id="0">
    <w:p w14:paraId="091ADADF" w14:textId="77777777" w:rsidR="00075D10" w:rsidRDefault="0007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Cond-Regular">
    <w:altName w:val="Allianz Sans Light"/>
    <w:panose1 w:val="02000506040000020004"/>
    <w:charset w:val="00"/>
    <w:family w:val="auto"/>
    <w:pitch w:val="variable"/>
    <w:sig w:usb0="80000027" w:usb1="00000000" w:usb2="00000000" w:usb3="00000000" w:csb0="00000001" w:csb1="00000000"/>
  </w:font>
  <w:font w:name="DIN-Black">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A8390" w14:textId="77777777" w:rsidR="00C22C4C" w:rsidRDefault="00C22C4C" w:rsidP="00C22C4C">
    <w:pPr>
      <w:ind w:left="1440" w:right="-3033" w:firstLine="720"/>
      <w:rPr>
        <w:rFonts w:ascii="DIN-Regular" w:hAnsi="DIN-Regular"/>
        <w:sz w:val="17"/>
        <w:lang w:val="de-CH"/>
      </w:rPr>
    </w:pPr>
  </w:p>
  <w:p w14:paraId="1AC5D6D9" w14:textId="77777777" w:rsidR="00C22C4C" w:rsidRDefault="00C22C4C" w:rsidP="00C22C4C">
    <w:pPr>
      <w:ind w:left="1440" w:right="-3033" w:firstLine="720"/>
      <w:rPr>
        <w:rFonts w:ascii="DIN-Regular" w:hAnsi="DIN-Regular"/>
        <w:sz w:val="17"/>
        <w:lang w:val="de-CH"/>
      </w:rPr>
    </w:pPr>
  </w:p>
  <w:p w14:paraId="370DBF33" w14:textId="77777777" w:rsidR="00C22C4C" w:rsidRPr="005F4305" w:rsidRDefault="00C22C4C" w:rsidP="00C22C4C">
    <w:pPr>
      <w:ind w:left="1440" w:right="-3033" w:firstLine="720"/>
      <w:rPr>
        <w:rFonts w:ascii="DIN-Regular" w:hAnsi="DIN-Regular"/>
        <w:sz w:val="17"/>
        <w:lang w:val="de-CH"/>
      </w:rPr>
    </w:pPr>
    <w:r>
      <w:rPr>
        <w:rFonts w:ascii="DIN-Regular" w:hAnsi="DIN-Regular"/>
        <w:sz w:val="17"/>
        <w:lang w:val="de-CH"/>
      </w:rPr>
      <w:t>P</w:t>
    </w:r>
    <w:r w:rsidRPr="0030088C">
      <w:rPr>
        <w:rFonts w:ascii="DIN-Regular" w:hAnsi="DIN-Regular"/>
        <w:sz w:val="17"/>
        <w:lang w:val="de-CH"/>
      </w:rPr>
      <w:t>a</w:t>
    </w:r>
    <w:r w:rsidRPr="006F591F">
      <w:rPr>
        <w:rFonts w:ascii="DIN-Regular" w:hAnsi="DIN-Regular"/>
        <w:sz w:val="17"/>
        <w:lang w:val="de-CH"/>
      </w:rPr>
      <w:t xml:space="preserve">nasonic Schweiz – </w:t>
    </w:r>
    <w:r w:rsidRPr="005F4305">
      <w:rPr>
        <w:rFonts w:ascii="DIN-Regular" w:hAnsi="DIN-Regular"/>
        <w:sz w:val="17"/>
        <w:lang w:val="de-CH"/>
      </w:rPr>
      <w:t>eine Niederlassung der Panasonic Marketing Europe GmbH</w:t>
    </w:r>
  </w:p>
  <w:p w14:paraId="035FB331" w14:textId="32D00AC4" w:rsidR="00C22C4C" w:rsidRDefault="00C22C4C" w:rsidP="00C22C4C">
    <w:pPr>
      <w:spacing w:line="200" w:lineRule="exact"/>
      <w:ind w:left="2880" w:right="-3033" w:firstLine="720"/>
      <w:rPr>
        <w:rFonts w:ascii="DIN-Regular" w:hAnsi="DIN-Regular"/>
        <w:sz w:val="17"/>
        <w:lang w:val="de-DE"/>
      </w:rPr>
    </w:pPr>
    <w:r>
      <w:rPr>
        <w:rFonts w:ascii="DIN-Regular" w:hAnsi="DIN-Regular"/>
        <w:sz w:val="17"/>
        <w:lang w:val="de-CH"/>
      </w:rPr>
      <w:t>G</w:t>
    </w:r>
    <w:r w:rsidRPr="005F4305">
      <w:rPr>
        <w:rFonts w:ascii="DIN-Regular" w:hAnsi="DIN-Regular"/>
        <w:sz w:val="17"/>
        <w:lang w:val="de-CH"/>
      </w:rPr>
      <w:t>rundstrasse 12</w:t>
    </w:r>
    <w:r>
      <w:rPr>
        <w:rFonts w:ascii="DIN-Regular" w:hAnsi="DIN-Regular"/>
        <w:sz w:val="17"/>
        <w:lang w:val="de-CH"/>
      </w:rPr>
      <w:t xml:space="preserve"> </w:t>
    </w:r>
    <w:r w:rsidRPr="00BD723F">
      <w:rPr>
        <w:rFonts w:cs="Arial"/>
        <w:sz w:val="17"/>
        <w:lang w:val="de-CH"/>
      </w:rPr>
      <w:t>●</w:t>
    </w:r>
    <w:r w:rsidRPr="00BD723F">
      <w:rPr>
        <w:rFonts w:ascii="DIN-Regular" w:hAnsi="DIN-Regular"/>
        <w:sz w:val="17"/>
        <w:lang w:val="de-CH"/>
      </w:rPr>
      <w:t xml:space="preserve"> </w:t>
    </w:r>
    <w:r w:rsidRPr="005F4305">
      <w:rPr>
        <w:rFonts w:ascii="DIN-Regular" w:hAnsi="DIN-Regular"/>
        <w:sz w:val="17"/>
        <w:lang w:val="de-CH"/>
      </w:rPr>
      <w:t xml:space="preserve">CH-6343 </w:t>
    </w:r>
    <w:proofErr w:type="spellStart"/>
    <w:r w:rsidRPr="005F4305">
      <w:rPr>
        <w:rFonts w:ascii="DIN-Regular" w:hAnsi="DIN-Regular"/>
        <w:sz w:val="17"/>
        <w:lang w:val="de-CH"/>
      </w:rPr>
      <w:t>Rotkreuz</w:t>
    </w:r>
    <w:proofErr w:type="spellEnd"/>
    <w:r w:rsidRPr="005F4305">
      <w:rPr>
        <w:rFonts w:ascii="DIN-Regular" w:hAnsi="DIN-Regular"/>
        <w:sz w:val="17"/>
        <w:lang w:val="de-CH"/>
      </w:rPr>
      <w:t xml:space="preserve"> (ZG)</w:t>
    </w:r>
    <w:r w:rsidR="00075D10">
      <w:rPr>
        <w:rFonts w:ascii="DIN-Regular" w:hAnsi="DIN-Regular"/>
        <w:noProof/>
        <w:sz w:val="20"/>
        <w:lang w:val="de-CH" w:eastAsia="de-CH"/>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6A1BB9" w14:textId="5D983571" w:rsidR="00075D10" w:rsidRDefault="00075D10" w:rsidP="00215481">
    <w:pPr>
      <w:spacing w:line="200" w:lineRule="exact"/>
      <w:ind w:left="2880" w:right="-3033" w:firstLine="720"/>
      <w:rPr>
        <w:rFonts w:ascii="DIN-Regular" w:hAnsi="DIN-Regular"/>
        <w:sz w:val="17"/>
        <w:lang w:val="de-DE"/>
      </w:rPr>
    </w:pPr>
  </w:p>
  <w:p w14:paraId="46B62F2B" w14:textId="77777777" w:rsidR="00075D10" w:rsidRDefault="00075D10" w:rsidP="00215481">
    <w:pPr>
      <w:spacing w:line="200" w:lineRule="exact"/>
      <w:ind w:left="2880" w:right="85" w:hanging="753"/>
      <w:jc w:val="center"/>
      <w:rPr>
        <w:sz w:val="17"/>
        <w:lang w:val="de-DE"/>
      </w:rPr>
    </w:pPr>
  </w:p>
  <w:p w14:paraId="563C6FD8" w14:textId="77777777" w:rsidR="00075D10" w:rsidRPr="00215481" w:rsidRDefault="00075D10"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PAGE </w:instrText>
    </w:r>
    <w:r>
      <w:rPr>
        <w:sz w:val="17"/>
        <w:lang w:val="de-DE"/>
      </w:rPr>
      <w:fldChar w:fldCharType="separate"/>
    </w:r>
    <w:r w:rsidR="00C16017">
      <w:rPr>
        <w:rFonts w:ascii="DIN-Regular" w:hAnsi="DIN-Regular"/>
        <w:noProof/>
        <w:sz w:val="17"/>
        <w:lang w:val="de-DE"/>
      </w:rPr>
      <w:t>4</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NUMPAGES </w:instrText>
    </w:r>
    <w:r>
      <w:rPr>
        <w:sz w:val="17"/>
        <w:lang w:val="de-DE"/>
      </w:rPr>
      <w:fldChar w:fldCharType="separate"/>
    </w:r>
    <w:r w:rsidR="00C16017">
      <w:rPr>
        <w:rFonts w:ascii="DIN-Regular" w:hAnsi="DIN-Regular"/>
        <w:noProof/>
        <w:sz w:val="17"/>
        <w:lang w:val="de-DE"/>
      </w:rPr>
      <w:t>7</w:t>
    </w:r>
    <w:r>
      <w:rPr>
        <w:sz w:val="17"/>
        <w:lang w:val="de-D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D11FBF" w14:textId="77777777" w:rsidR="00075D10" w:rsidRDefault="00075D10">
      <w:r>
        <w:separator/>
      </w:r>
    </w:p>
  </w:footnote>
  <w:footnote w:type="continuationSeparator" w:id="0">
    <w:p w14:paraId="664264FC" w14:textId="77777777" w:rsidR="00075D10" w:rsidRDefault="00075D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ABF47" w14:textId="77777777" w:rsidR="00075D10" w:rsidRPr="0060218C" w:rsidRDefault="00075D10" w:rsidP="0060218C">
    <w:pPr>
      <w:pStyle w:val="Kopfzeile"/>
    </w:pPr>
    <w:r>
      <w:rPr>
        <w:noProof/>
        <w:lang w:val="de-CH" w:eastAsia="de-CH"/>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7A46B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blinkBackground"/>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5D1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477"/>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6D74"/>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9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210F5"/>
    <w:rsid w:val="0032183F"/>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05E"/>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1ED6"/>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5EA8"/>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4BA7"/>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4B62"/>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444"/>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05D"/>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31AC"/>
    <w:rsid w:val="00703B83"/>
    <w:rsid w:val="007049A6"/>
    <w:rsid w:val="00704ADE"/>
    <w:rsid w:val="00705373"/>
    <w:rsid w:val="007065A8"/>
    <w:rsid w:val="00707894"/>
    <w:rsid w:val="007079B0"/>
    <w:rsid w:val="00707AFA"/>
    <w:rsid w:val="00707B7F"/>
    <w:rsid w:val="00710162"/>
    <w:rsid w:val="00710409"/>
    <w:rsid w:val="0071042B"/>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1C43"/>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6B80"/>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A75A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59C8"/>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5BD6"/>
    <w:rsid w:val="00A86231"/>
    <w:rsid w:val="00A86270"/>
    <w:rsid w:val="00A86588"/>
    <w:rsid w:val="00A86990"/>
    <w:rsid w:val="00A876A6"/>
    <w:rsid w:val="00A8779A"/>
    <w:rsid w:val="00A87A65"/>
    <w:rsid w:val="00A9014E"/>
    <w:rsid w:val="00A90E23"/>
    <w:rsid w:val="00A915AE"/>
    <w:rsid w:val="00A91794"/>
    <w:rsid w:val="00A91C24"/>
    <w:rsid w:val="00A91D16"/>
    <w:rsid w:val="00A923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589D"/>
    <w:rsid w:val="00AF71E7"/>
    <w:rsid w:val="00AF778F"/>
    <w:rsid w:val="00B00181"/>
    <w:rsid w:val="00B00303"/>
    <w:rsid w:val="00B01F16"/>
    <w:rsid w:val="00B02937"/>
    <w:rsid w:val="00B02C02"/>
    <w:rsid w:val="00B02D83"/>
    <w:rsid w:val="00B032FA"/>
    <w:rsid w:val="00B037FA"/>
    <w:rsid w:val="00B04DEB"/>
    <w:rsid w:val="00B059F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017"/>
    <w:rsid w:val="00C1681B"/>
    <w:rsid w:val="00C17035"/>
    <w:rsid w:val="00C20AE2"/>
    <w:rsid w:val="00C217BB"/>
    <w:rsid w:val="00C22A0C"/>
    <w:rsid w:val="00C22C4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40F3"/>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31"/>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B8C"/>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DF3"/>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B7B28"/>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B56"/>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B78D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customStyle="1" w:styleId="Pa5">
    <w:name w:val="Pa5"/>
    <w:basedOn w:val="Default"/>
    <w:next w:val="Default"/>
    <w:uiPriority w:val="99"/>
    <w:rsid w:val="005E4B62"/>
    <w:pPr>
      <w:widowControl w:val="0"/>
      <w:spacing w:line="111" w:lineRule="atLeast"/>
    </w:pPr>
    <w:rPr>
      <w:rFonts w:ascii="DINCond-Regular" w:hAnsi="DINCond-Regular"/>
      <w:sz w:val="24"/>
      <w:szCs w:val="24"/>
    </w:rPr>
  </w:style>
  <w:style w:type="paragraph" w:styleId="berarbeitung">
    <w:name w:val="Revision"/>
    <w:hidden/>
    <w:uiPriority w:val="71"/>
    <w:rsid w:val="00C840F3"/>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Hyp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paragraph" w:customStyle="1" w:styleId="Pa5">
    <w:name w:val="Pa5"/>
    <w:basedOn w:val="Default"/>
    <w:next w:val="Default"/>
    <w:uiPriority w:val="99"/>
    <w:rsid w:val="005E4B62"/>
    <w:pPr>
      <w:widowControl w:val="0"/>
      <w:spacing w:line="111" w:lineRule="atLeast"/>
    </w:pPr>
    <w:rPr>
      <w:rFonts w:ascii="DINCond-Regular" w:hAnsi="DINCond-Regular"/>
      <w:sz w:val="24"/>
      <w:szCs w:val="24"/>
    </w:rPr>
  </w:style>
  <w:style w:type="paragraph" w:styleId="berarbeitung">
    <w:name w:val="Revision"/>
    <w:hidden/>
    <w:uiPriority w:val="71"/>
    <w:rsid w:val="00C840F3"/>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nasonic.ch@"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nasonic.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playlist?list=PLC7ED484E078FCF4C"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panasonic.com/ch/de/corporate/presse.html"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44CF4-A315-410B-9B93-57D6B9EB9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7</Pages>
  <Words>1582</Words>
  <Characters>10959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Panasonic</Company>
  <LinksUpToDate>false</LinksUpToDate>
  <CharactersWithSpaces>12516</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Sömmer</dc:creator>
  <cp:lastModifiedBy>Martina Krienbuehl (70F4862)</cp:lastModifiedBy>
  <cp:revision>11</cp:revision>
  <cp:lastPrinted>2016-02-26T13:35:00Z</cp:lastPrinted>
  <dcterms:created xsi:type="dcterms:W3CDTF">2016-02-26T09:40:00Z</dcterms:created>
  <dcterms:modified xsi:type="dcterms:W3CDTF">2016-02-26T13:35:00Z</dcterms:modified>
</cp:coreProperties>
</file>